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BADAA" w14:textId="77777777" w:rsidR="001C0A73" w:rsidRPr="001C0A73" w:rsidRDefault="001C0A73">
      <w:pPr>
        <w:rPr>
          <w:rFonts w:ascii="Times New Roman" w:hAnsi="Times New Roman" w:cs="Times New Roman"/>
        </w:rPr>
      </w:pPr>
    </w:p>
    <w:p w14:paraId="7AD20615" w14:textId="77777777" w:rsidR="001C0A73" w:rsidRPr="009F022F" w:rsidRDefault="001C0A73" w:rsidP="00A743E5">
      <w:pPr>
        <w:jc w:val="center"/>
        <w:rPr>
          <w:rFonts w:ascii="Times New Roman" w:hAnsi="Times New Roman" w:cs="Times New Roman"/>
          <w:b/>
          <w:bCs/>
          <w:sz w:val="40"/>
          <w:szCs w:val="40"/>
        </w:rPr>
      </w:pPr>
      <w:r w:rsidRPr="009F022F">
        <w:rPr>
          <w:rFonts w:ascii="Times New Roman" w:hAnsi="Times New Roman" w:cs="Times New Roman"/>
          <w:b/>
          <w:bCs/>
          <w:sz w:val="40"/>
          <w:szCs w:val="40"/>
        </w:rPr>
        <w:t>Ohio Turnpike and Infrastructure Commission</w:t>
      </w:r>
    </w:p>
    <w:p w14:paraId="66403DBA" w14:textId="6696D36D" w:rsidR="001C0A73" w:rsidRDefault="001C0A73" w:rsidP="00A743E5">
      <w:pPr>
        <w:jc w:val="center"/>
        <w:rPr>
          <w:rFonts w:ascii="Times New Roman" w:hAnsi="Times New Roman" w:cs="Times New Roman"/>
          <w:b/>
          <w:bCs/>
          <w:sz w:val="32"/>
          <w:szCs w:val="32"/>
        </w:rPr>
      </w:pPr>
    </w:p>
    <w:p w14:paraId="4339E427" w14:textId="77777777" w:rsidR="009F022F" w:rsidRPr="00A743E5" w:rsidRDefault="009F022F" w:rsidP="00A743E5">
      <w:pPr>
        <w:jc w:val="center"/>
        <w:rPr>
          <w:rFonts w:ascii="Times New Roman" w:hAnsi="Times New Roman" w:cs="Times New Roman"/>
          <w:b/>
          <w:bCs/>
          <w:sz w:val="32"/>
          <w:szCs w:val="32"/>
        </w:rPr>
      </w:pPr>
    </w:p>
    <w:p w14:paraId="498CEA34" w14:textId="77777777" w:rsidR="001C0A73" w:rsidRPr="00A743E5" w:rsidRDefault="001C0A73" w:rsidP="00A743E5">
      <w:pPr>
        <w:jc w:val="center"/>
        <w:rPr>
          <w:rFonts w:ascii="Times New Roman" w:hAnsi="Times New Roman" w:cs="Times New Roman"/>
          <w:b/>
          <w:bCs/>
          <w:sz w:val="28"/>
          <w:szCs w:val="28"/>
        </w:rPr>
      </w:pPr>
      <w:bookmarkStart w:id="0" w:name="_Hlk480795731"/>
      <w:bookmarkStart w:id="1" w:name="_Hlk480796485"/>
      <w:bookmarkStart w:id="2" w:name="_Hlk494263914"/>
      <w:bookmarkStart w:id="3" w:name="_Hlk502667383"/>
      <w:bookmarkStart w:id="4" w:name="_Hlk502840601"/>
      <w:bookmarkStart w:id="5" w:name="_Hlk503259203"/>
      <w:bookmarkStart w:id="6" w:name="_Hlk25576256"/>
      <w:r w:rsidRPr="00A743E5">
        <w:rPr>
          <w:rFonts w:ascii="Times New Roman" w:hAnsi="Times New Roman" w:cs="Times New Roman"/>
          <w:b/>
          <w:bCs/>
          <w:sz w:val="28"/>
          <w:szCs w:val="28"/>
        </w:rPr>
        <w:t>PROJECT NO.  58-20-01</w:t>
      </w:r>
    </w:p>
    <w:p w14:paraId="3E019A5E" w14:textId="77777777" w:rsidR="001C0A73" w:rsidRPr="00A743E5" w:rsidRDefault="001C0A73" w:rsidP="00A743E5">
      <w:pPr>
        <w:jc w:val="center"/>
        <w:rPr>
          <w:rFonts w:ascii="Times New Roman" w:hAnsi="Times New Roman" w:cs="Times New Roman"/>
          <w:b/>
          <w:bCs/>
          <w:sz w:val="28"/>
          <w:szCs w:val="28"/>
        </w:rPr>
      </w:pPr>
    </w:p>
    <w:bookmarkEnd w:id="0"/>
    <w:bookmarkEnd w:id="1"/>
    <w:bookmarkEnd w:id="2"/>
    <w:bookmarkEnd w:id="3"/>
    <w:p w14:paraId="5E8BDAF1" w14:textId="77777777" w:rsidR="001C0A73" w:rsidRPr="00A743E5" w:rsidRDefault="001C0A73" w:rsidP="00A743E5">
      <w:pPr>
        <w:jc w:val="center"/>
        <w:rPr>
          <w:rFonts w:ascii="Times New Roman" w:hAnsi="Times New Roman" w:cs="Times New Roman"/>
          <w:b/>
          <w:bCs/>
          <w:sz w:val="28"/>
          <w:szCs w:val="28"/>
        </w:rPr>
      </w:pPr>
      <w:r w:rsidRPr="00A743E5">
        <w:rPr>
          <w:rFonts w:ascii="Times New Roman" w:hAnsi="Times New Roman" w:cs="Times New Roman"/>
          <w:b/>
          <w:bCs/>
          <w:sz w:val="28"/>
          <w:szCs w:val="28"/>
        </w:rPr>
        <w:t>NEW MAINLINE TOLL PLAZA FACILITY</w:t>
      </w:r>
    </w:p>
    <w:bookmarkEnd w:id="4"/>
    <w:bookmarkEnd w:id="5"/>
    <w:p w14:paraId="365B44BD" w14:textId="77777777" w:rsidR="001C0A73" w:rsidRPr="00A743E5" w:rsidRDefault="001C0A73" w:rsidP="00A743E5">
      <w:pPr>
        <w:jc w:val="center"/>
        <w:rPr>
          <w:rFonts w:ascii="Times New Roman" w:hAnsi="Times New Roman" w:cs="Times New Roman"/>
          <w:b/>
          <w:bCs/>
          <w:sz w:val="28"/>
          <w:szCs w:val="28"/>
        </w:rPr>
      </w:pPr>
      <w:r w:rsidRPr="00A743E5">
        <w:rPr>
          <w:rFonts w:ascii="Times New Roman" w:hAnsi="Times New Roman" w:cs="Times New Roman"/>
          <w:b/>
          <w:bCs/>
          <w:sz w:val="28"/>
          <w:szCs w:val="28"/>
        </w:rPr>
        <w:t>UTILITY BUILDINGS, TOLL BOOTHS &amp; CANOPIES</w:t>
      </w:r>
    </w:p>
    <w:p w14:paraId="6668E3CB" w14:textId="77777777" w:rsidR="001C0A73" w:rsidRPr="00A743E5" w:rsidRDefault="001C0A73" w:rsidP="00A743E5">
      <w:pPr>
        <w:jc w:val="center"/>
        <w:rPr>
          <w:rFonts w:ascii="Times New Roman" w:hAnsi="Times New Roman" w:cs="Times New Roman"/>
          <w:b/>
          <w:bCs/>
          <w:sz w:val="28"/>
          <w:szCs w:val="28"/>
        </w:rPr>
      </w:pPr>
      <w:r w:rsidRPr="00A743E5">
        <w:rPr>
          <w:rFonts w:ascii="Times New Roman" w:hAnsi="Times New Roman" w:cs="Times New Roman"/>
          <w:b/>
          <w:bCs/>
          <w:sz w:val="28"/>
          <w:szCs w:val="28"/>
        </w:rPr>
        <w:t>MILEPOST 49</w:t>
      </w:r>
    </w:p>
    <w:p w14:paraId="60F7DA7B" w14:textId="77777777" w:rsidR="001C0A73" w:rsidRPr="00A743E5" w:rsidRDefault="001C0A73" w:rsidP="00A743E5">
      <w:pPr>
        <w:jc w:val="center"/>
        <w:rPr>
          <w:rFonts w:ascii="Times New Roman" w:hAnsi="Times New Roman" w:cs="Times New Roman"/>
          <w:b/>
          <w:bCs/>
          <w:sz w:val="28"/>
          <w:szCs w:val="28"/>
        </w:rPr>
      </w:pPr>
      <w:r w:rsidRPr="00A743E5">
        <w:rPr>
          <w:rFonts w:ascii="Times New Roman" w:hAnsi="Times New Roman" w:cs="Times New Roman"/>
          <w:b/>
          <w:bCs/>
          <w:sz w:val="28"/>
          <w:szCs w:val="28"/>
        </w:rPr>
        <w:t>LUCAS COUNTY, OHIO</w:t>
      </w:r>
    </w:p>
    <w:bookmarkEnd w:id="6"/>
    <w:p w14:paraId="1F858491" w14:textId="63C1E584" w:rsidR="001C0A73" w:rsidRPr="00A743E5" w:rsidRDefault="001C0A73" w:rsidP="00A743E5">
      <w:pPr>
        <w:jc w:val="center"/>
        <w:rPr>
          <w:rFonts w:ascii="Times New Roman" w:hAnsi="Times New Roman" w:cs="Times New Roman"/>
          <w:b/>
          <w:bCs/>
          <w:sz w:val="32"/>
          <w:szCs w:val="32"/>
        </w:rPr>
      </w:pPr>
    </w:p>
    <w:p w14:paraId="603B6705" w14:textId="2A651414" w:rsidR="001C0A73" w:rsidRPr="001C0A73" w:rsidRDefault="001C0A73">
      <w:pPr>
        <w:rPr>
          <w:rFonts w:ascii="Times New Roman" w:hAnsi="Times New Roman" w:cs="Times New Roman"/>
        </w:rPr>
      </w:pPr>
    </w:p>
    <w:p w14:paraId="61EC1B6F" w14:textId="2B63A701" w:rsidR="001C0A73" w:rsidRPr="001C0A73" w:rsidRDefault="001C0A73">
      <w:pPr>
        <w:rPr>
          <w:rFonts w:ascii="Times New Roman" w:hAnsi="Times New Roman" w:cs="Times New Roman"/>
        </w:rPr>
      </w:pPr>
    </w:p>
    <w:p w14:paraId="39E54B64" w14:textId="290AA2D0" w:rsidR="001C0A73" w:rsidRPr="001C0A73" w:rsidRDefault="009F022F">
      <w:pPr>
        <w:rPr>
          <w:rFonts w:ascii="Times New Roman" w:hAnsi="Times New Roman" w:cs="Times New Roman"/>
        </w:rPr>
      </w:pPr>
      <w:r w:rsidRPr="006463CD">
        <w:rPr>
          <w:noProof/>
        </w:rPr>
        <w:drawing>
          <wp:anchor distT="0" distB="0" distL="114300" distR="114300" simplePos="0" relativeHeight="251659264" behindDoc="0" locked="0" layoutInCell="1" allowOverlap="1" wp14:anchorId="15F09977" wp14:editId="1BB750E8">
            <wp:simplePos x="0" y="0"/>
            <wp:positionH relativeFrom="page">
              <wp:align>center</wp:align>
            </wp:positionH>
            <wp:positionV relativeFrom="page">
              <wp:posOffset>3800475</wp:posOffset>
            </wp:positionV>
            <wp:extent cx="2468880" cy="2468880"/>
            <wp:effectExtent l="0" t="0" r="7620" b="762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TICSeal_PMS34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68880" cy="2468880"/>
                    </a:xfrm>
                    <a:prstGeom prst="rect">
                      <a:avLst/>
                    </a:prstGeom>
                  </pic:spPr>
                </pic:pic>
              </a:graphicData>
            </a:graphic>
            <wp14:sizeRelH relativeFrom="page">
              <wp14:pctWidth>0</wp14:pctWidth>
            </wp14:sizeRelH>
            <wp14:sizeRelV relativeFrom="page">
              <wp14:pctHeight>0</wp14:pctHeight>
            </wp14:sizeRelV>
          </wp:anchor>
        </w:drawing>
      </w:r>
    </w:p>
    <w:p w14:paraId="2C89FB8B" w14:textId="77777777" w:rsidR="001C0A73" w:rsidRPr="001C0A73" w:rsidRDefault="001C0A73">
      <w:pPr>
        <w:rPr>
          <w:rFonts w:ascii="Times New Roman" w:hAnsi="Times New Roman" w:cs="Times New Roman"/>
        </w:rPr>
      </w:pPr>
    </w:p>
    <w:p w14:paraId="4483D086" w14:textId="77777777" w:rsidR="001C0A73" w:rsidRPr="001C0A73" w:rsidRDefault="001C0A73">
      <w:pPr>
        <w:rPr>
          <w:rFonts w:ascii="Times New Roman" w:hAnsi="Times New Roman" w:cs="Times New Roman"/>
        </w:rPr>
      </w:pPr>
    </w:p>
    <w:p w14:paraId="0FE37408" w14:textId="77777777" w:rsidR="001C0A73" w:rsidRDefault="001C0A73">
      <w:pPr>
        <w:rPr>
          <w:rFonts w:ascii="Times New Roman" w:hAnsi="Times New Roman" w:cs="Times New Roman"/>
        </w:rPr>
      </w:pPr>
    </w:p>
    <w:p w14:paraId="23E71819" w14:textId="77777777" w:rsidR="001C0A73" w:rsidRDefault="001C0A73">
      <w:pPr>
        <w:rPr>
          <w:rFonts w:ascii="Times New Roman" w:hAnsi="Times New Roman" w:cs="Times New Roman"/>
        </w:rPr>
      </w:pPr>
    </w:p>
    <w:p w14:paraId="73942B9B" w14:textId="77777777" w:rsidR="001C0A73" w:rsidRDefault="001C0A73">
      <w:pPr>
        <w:rPr>
          <w:rFonts w:ascii="Times New Roman" w:hAnsi="Times New Roman" w:cs="Times New Roman"/>
        </w:rPr>
      </w:pPr>
    </w:p>
    <w:p w14:paraId="1659BFD0" w14:textId="77777777" w:rsidR="001C0A73" w:rsidRDefault="001C0A73">
      <w:pPr>
        <w:rPr>
          <w:rFonts w:ascii="Times New Roman" w:hAnsi="Times New Roman" w:cs="Times New Roman"/>
        </w:rPr>
      </w:pPr>
    </w:p>
    <w:p w14:paraId="0C2054A0" w14:textId="77777777" w:rsidR="001C0A73" w:rsidRDefault="001C0A73">
      <w:pPr>
        <w:rPr>
          <w:rFonts w:ascii="Times New Roman" w:hAnsi="Times New Roman" w:cs="Times New Roman"/>
        </w:rPr>
      </w:pPr>
    </w:p>
    <w:p w14:paraId="4F5B2B3B" w14:textId="77777777" w:rsidR="001C0A73" w:rsidRDefault="001C0A73">
      <w:pPr>
        <w:rPr>
          <w:rFonts w:ascii="Times New Roman" w:hAnsi="Times New Roman" w:cs="Times New Roman"/>
        </w:rPr>
      </w:pPr>
    </w:p>
    <w:p w14:paraId="77965D9B" w14:textId="77777777" w:rsidR="001C0A73" w:rsidRDefault="001C0A73">
      <w:pPr>
        <w:rPr>
          <w:rFonts w:ascii="Times New Roman" w:hAnsi="Times New Roman" w:cs="Times New Roman"/>
        </w:rPr>
      </w:pPr>
    </w:p>
    <w:p w14:paraId="5E920814" w14:textId="77777777" w:rsidR="001C0A73" w:rsidRDefault="001C0A73">
      <w:pPr>
        <w:rPr>
          <w:rFonts w:ascii="Times New Roman" w:hAnsi="Times New Roman" w:cs="Times New Roman"/>
        </w:rPr>
      </w:pPr>
    </w:p>
    <w:p w14:paraId="234CE260" w14:textId="77777777" w:rsidR="001C0A73" w:rsidRDefault="001C0A73">
      <w:pPr>
        <w:rPr>
          <w:rFonts w:ascii="Times New Roman" w:hAnsi="Times New Roman" w:cs="Times New Roman"/>
        </w:rPr>
      </w:pPr>
    </w:p>
    <w:p w14:paraId="5795410F" w14:textId="77777777" w:rsidR="001C0A73" w:rsidRDefault="001C0A73">
      <w:pPr>
        <w:rPr>
          <w:rFonts w:ascii="Times New Roman" w:hAnsi="Times New Roman" w:cs="Times New Roman"/>
        </w:rPr>
      </w:pPr>
    </w:p>
    <w:p w14:paraId="13EDC188" w14:textId="20380C1D" w:rsidR="001C0A73" w:rsidRDefault="001C0A73">
      <w:pPr>
        <w:rPr>
          <w:rFonts w:ascii="Times New Roman" w:hAnsi="Times New Roman" w:cs="Times New Roman"/>
        </w:rPr>
      </w:pPr>
    </w:p>
    <w:p w14:paraId="21357F8A" w14:textId="1C6AA428" w:rsidR="00BD6228" w:rsidRDefault="00BD6228">
      <w:pPr>
        <w:rPr>
          <w:rFonts w:ascii="Times New Roman" w:hAnsi="Times New Roman" w:cs="Times New Roman"/>
        </w:rPr>
      </w:pPr>
    </w:p>
    <w:p w14:paraId="42284FE6" w14:textId="77777777" w:rsidR="00BD6228" w:rsidRDefault="00BD6228">
      <w:pPr>
        <w:rPr>
          <w:rFonts w:ascii="Times New Roman" w:hAnsi="Times New Roman" w:cs="Times New Roman"/>
        </w:rPr>
      </w:pPr>
    </w:p>
    <w:p w14:paraId="23263328" w14:textId="77777777" w:rsidR="001C0A73" w:rsidRDefault="001C0A73">
      <w:pPr>
        <w:rPr>
          <w:rFonts w:ascii="Times New Roman" w:hAnsi="Times New Roman" w:cs="Times New Roman"/>
        </w:rPr>
      </w:pPr>
    </w:p>
    <w:p w14:paraId="30BF40C1" w14:textId="77777777" w:rsidR="001C0A73" w:rsidRDefault="001C0A73">
      <w:pPr>
        <w:rPr>
          <w:rFonts w:ascii="Times New Roman" w:hAnsi="Times New Roman" w:cs="Times New Roman"/>
        </w:rPr>
        <w:sectPr w:rsidR="001C0A73" w:rsidSect="00A229E4">
          <w:footerReference w:type="default" r:id="rId9"/>
          <w:pgSz w:w="12240" w:h="15840"/>
          <w:pgMar w:top="1440" w:right="1440" w:bottom="1440" w:left="1440" w:header="720" w:footer="720" w:gutter="0"/>
          <w:pgNumType w:fmt="lowerRoman"/>
          <w:cols w:space="720"/>
          <w:titlePg/>
          <w:docGrid w:linePitch="360"/>
        </w:sectPr>
      </w:pPr>
    </w:p>
    <w:p w14:paraId="0B855A94" w14:textId="603D75C1" w:rsidR="001C0A73" w:rsidRPr="00EF081B" w:rsidRDefault="001C0A73" w:rsidP="00EF081B">
      <w:pPr>
        <w:jc w:val="center"/>
        <w:rPr>
          <w:rFonts w:ascii="Times New Roman" w:hAnsi="Times New Roman" w:cs="Times New Roman"/>
          <w:b/>
          <w:bCs/>
        </w:rPr>
      </w:pPr>
      <w:r w:rsidRPr="00EF081B">
        <w:rPr>
          <w:rFonts w:ascii="Times New Roman" w:hAnsi="Times New Roman" w:cs="Times New Roman"/>
          <w:b/>
          <w:bCs/>
        </w:rPr>
        <w:lastRenderedPageBreak/>
        <w:t>TABLE OF CONTENTS</w:t>
      </w:r>
    </w:p>
    <w:p w14:paraId="30DB6513" w14:textId="6BC15C52" w:rsidR="001C0A73" w:rsidRDefault="001C0A73">
      <w:pPr>
        <w:rPr>
          <w:rFonts w:ascii="Times New Roman" w:hAnsi="Times New Roman" w:cs="Times New Roman"/>
        </w:rPr>
      </w:pPr>
    </w:p>
    <w:sdt>
      <w:sdtPr>
        <w:rPr>
          <w:rFonts w:ascii="New York" w:eastAsia="Times New Roman" w:hAnsi="New York" w:cs="Tahoma"/>
          <w:color w:val="auto"/>
          <w:sz w:val="24"/>
          <w:szCs w:val="24"/>
        </w:rPr>
        <w:id w:val="733823190"/>
        <w:docPartObj>
          <w:docPartGallery w:val="Table of Contents"/>
          <w:docPartUnique/>
        </w:docPartObj>
      </w:sdtPr>
      <w:sdtEndPr>
        <w:rPr>
          <w:b/>
          <w:bCs/>
          <w:noProof/>
        </w:rPr>
      </w:sdtEndPr>
      <w:sdtContent>
        <w:p w14:paraId="13023275" w14:textId="504E194C" w:rsidR="005B30BB" w:rsidRPr="005B30BB" w:rsidRDefault="005B30BB">
          <w:pPr>
            <w:pStyle w:val="TOCHeading"/>
            <w:rPr>
              <w:color w:val="auto"/>
            </w:rPr>
          </w:pPr>
        </w:p>
        <w:p w14:paraId="49C2C235" w14:textId="0A4BF9DA" w:rsidR="005B30BB" w:rsidRPr="005B30BB" w:rsidRDefault="005B30BB">
          <w:pPr>
            <w:pStyle w:val="TOC1"/>
            <w:tabs>
              <w:tab w:val="right" w:leader="dot" w:pos="9350"/>
            </w:tabs>
            <w:rPr>
              <w:rFonts w:asciiTheme="minorHAnsi" w:eastAsiaTheme="minorEastAsia" w:hAnsiTheme="minorHAnsi" w:cstheme="minorBidi"/>
              <w:noProof/>
              <w:sz w:val="22"/>
              <w:szCs w:val="22"/>
            </w:rPr>
          </w:pPr>
          <w:r w:rsidRPr="005B30BB">
            <w:fldChar w:fldCharType="begin"/>
          </w:r>
          <w:r w:rsidRPr="005B30BB">
            <w:instrText xml:space="preserve"> TOC \o "1-3" \h \z \u </w:instrText>
          </w:r>
          <w:r w:rsidRPr="005B30BB">
            <w:fldChar w:fldCharType="separate"/>
          </w:r>
          <w:hyperlink w:anchor="_Toc40442753" w:history="1">
            <w:r w:rsidRPr="005B30BB">
              <w:rPr>
                <w:rStyle w:val="Hyperlink"/>
                <w:bCs/>
                <w:noProof/>
                <w:color w:val="auto"/>
                <w14:scene3d>
                  <w14:camera w14:prst="orthographicFront"/>
                  <w14:lightRig w14:rig="threePt" w14:dir="t">
                    <w14:rot w14:lat="0" w14:lon="0" w14:rev="0"/>
                  </w14:lightRig>
                </w14:scene3d>
              </w:rPr>
              <w:t>ARTICLE 1.</w:t>
            </w:r>
            <w:r w:rsidRPr="005B30BB">
              <w:rPr>
                <w:noProof/>
                <w:webHidden/>
              </w:rPr>
              <w:tab/>
            </w:r>
            <w:r w:rsidRPr="005B30BB">
              <w:rPr>
                <w:noProof/>
                <w:webHidden/>
              </w:rPr>
              <w:fldChar w:fldCharType="begin"/>
            </w:r>
            <w:r w:rsidRPr="005B30BB">
              <w:rPr>
                <w:noProof/>
                <w:webHidden/>
              </w:rPr>
              <w:instrText xml:space="preserve"> PAGEREF _Toc40442753 \h </w:instrText>
            </w:r>
            <w:r w:rsidRPr="005B30BB">
              <w:rPr>
                <w:noProof/>
                <w:webHidden/>
              </w:rPr>
            </w:r>
            <w:r w:rsidRPr="005B30BB">
              <w:rPr>
                <w:noProof/>
                <w:webHidden/>
              </w:rPr>
              <w:fldChar w:fldCharType="separate"/>
            </w:r>
            <w:r w:rsidRPr="005B30BB">
              <w:rPr>
                <w:noProof/>
                <w:webHidden/>
              </w:rPr>
              <w:t>1</w:t>
            </w:r>
            <w:r w:rsidRPr="005B30BB">
              <w:rPr>
                <w:noProof/>
                <w:webHidden/>
              </w:rPr>
              <w:fldChar w:fldCharType="end"/>
            </w:r>
          </w:hyperlink>
        </w:p>
        <w:p w14:paraId="4FA14398" w14:textId="53571E43" w:rsidR="005B30BB" w:rsidRPr="005B30BB" w:rsidRDefault="00FF002F">
          <w:pPr>
            <w:pStyle w:val="TOC1"/>
            <w:tabs>
              <w:tab w:val="right" w:leader="dot" w:pos="9350"/>
            </w:tabs>
            <w:rPr>
              <w:rFonts w:asciiTheme="minorHAnsi" w:eastAsiaTheme="minorEastAsia" w:hAnsiTheme="minorHAnsi" w:cstheme="minorBidi"/>
              <w:noProof/>
              <w:sz w:val="22"/>
              <w:szCs w:val="22"/>
            </w:rPr>
          </w:pPr>
          <w:hyperlink w:anchor="_Toc40442754" w:history="1">
            <w:r w:rsidR="005B30BB" w:rsidRPr="005B30BB">
              <w:rPr>
                <w:rStyle w:val="Hyperlink"/>
                <w:bCs/>
                <w:noProof/>
                <w:color w:val="auto"/>
                <w14:scene3d>
                  <w14:camera w14:prst="orthographicFront"/>
                  <w14:lightRig w14:rig="threePt" w14:dir="t">
                    <w14:rot w14:lat="0" w14:lon="0" w14:rev="0"/>
                  </w14:lightRig>
                </w14:scene3d>
              </w:rPr>
              <w:t>ARTICLE 2.</w:t>
            </w:r>
            <w:r w:rsidR="005B30BB" w:rsidRPr="005B30BB">
              <w:rPr>
                <w:noProof/>
                <w:webHidden/>
              </w:rPr>
              <w:tab/>
            </w:r>
            <w:r w:rsidR="005B30BB" w:rsidRPr="005B30BB">
              <w:rPr>
                <w:noProof/>
                <w:webHidden/>
              </w:rPr>
              <w:fldChar w:fldCharType="begin"/>
            </w:r>
            <w:r w:rsidR="005B30BB" w:rsidRPr="005B30BB">
              <w:rPr>
                <w:noProof/>
                <w:webHidden/>
              </w:rPr>
              <w:instrText xml:space="preserve"> PAGEREF _Toc40442754 \h </w:instrText>
            </w:r>
            <w:r w:rsidR="005B30BB" w:rsidRPr="005B30BB">
              <w:rPr>
                <w:noProof/>
                <w:webHidden/>
              </w:rPr>
            </w:r>
            <w:r w:rsidR="005B30BB" w:rsidRPr="005B30BB">
              <w:rPr>
                <w:noProof/>
                <w:webHidden/>
              </w:rPr>
              <w:fldChar w:fldCharType="separate"/>
            </w:r>
            <w:r w:rsidR="005B30BB" w:rsidRPr="005B30BB">
              <w:rPr>
                <w:noProof/>
                <w:webHidden/>
              </w:rPr>
              <w:t>2</w:t>
            </w:r>
            <w:r w:rsidR="005B30BB" w:rsidRPr="005B30BB">
              <w:rPr>
                <w:noProof/>
                <w:webHidden/>
              </w:rPr>
              <w:fldChar w:fldCharType="end"/>
            </w:r>
          </w:hyperlink>
        </w:p>
        <w:p w14:paraId="78AAFDF9" w14:textId="0978F8F6" w:rsidR="005B30BB" w:rsidRPr="005B30BB" w:rsidRDefault="00FF002F">
          <w:pPr>
            <w:pStyle w:val="TOC1"/>
            <w:tabs>
              <w:tab w:val="right" w:leader="dot" w:pos="9350"/>
            </w:tabs>
            <w:rPr>
              <w:rFonts w:asciiTheme="minorHAnsi" w:eastAsiaTheme="minorEastAsia" w:hAnsiTheme="minorHAnsi" w:cstheme="minorBidi"/>
              <w:noProof/>
              <w:sz w:val="22"/>
              <w:szCs w:val="22"/>
            </w:rPr>
          </w:pPr>
          <w:hyperlink w:anchor="_Toc40442755" w:history="1">
            <w:r w:rsidR="005B30BB" w:rsidRPr="005B30BB">
              <w:rPr>
                <w:rStyle w:val="Hyperlink"/>
                <w:bCs/>
                <w:noProof/>
                <w:color w:val="auto"/>
                <w14:scene3d>
                  <w14:camera w14:prst="orthographicFront"/>
                  <w14:lightRig w14:rig="threePt" w14:dir="t">
                    <w14:rot w14:lat="0" w14:lon="0" w14:rev="0"/>
                  </w14:lightRig>
                </w14:scene3d>
              </w:rPr>
              <w:t>ARTICLE 3.</w:t>
            </w:r>
            <w:r w:rsidR="005B30BB" w:rsidRPr="005B30BB">
              <w:rPr>
                <w:noProof/>
                <w:webHidden/>
              </w:rPr>
              <w:tab/>
            </w:r>
            <w:r w:rsidR="005B30BB" w:rsidRPr="005B30BB">
              <w:rPr>
                <w:noProof/>
                <w:webHidden/>
              </w:rPr>
              <w:fldChar w:fldCharType="begin"/>
            </w:r>
            <w:r w:rsidR="005B30BB" w:rsidRPr="005B30BB">
              <w:rPr>
                <w:noProof/>
                <w:webHidden/>
              </w:rPr>
              <w:instrText xml:space="preserve"> PAGEREF _Toc40442755 \h </w:instrText>
            </w:r>
            <w:r w:rsidR="005B30BB" w:rsidRPr="005B30BB">
              <w:rPr>
                <w:noProof/>
                <w:webHidden/>
              </w:rPr>
            </w:r>
            <w:r w:rsidR="005B30BB" w:rsidRPr="005B30BB">
              <w:rPr>
                <w:noProof/>
                <w:webHidden/>
              </w:rPr>
              <w:fldChar w:fldCharType="separate"/>
            </w:r>
            <w:r w:rsidR="005B30BB" w:rsidRPr="005B30BB">
              <w:rPr>
                <w:noProof/>
                <w:webHidden/>
              </w:rPr>
              <w:t>2</w:t>
            </w:r>
            <w:r w:rsidR="005B30BB" w:rsidRPr="005B30BB">
              <w:rPr>
                <w:noProof/>
                <w:webHidden/>
              </w:rPr>
              <w:fldChar w:fldCharType="end"/>
            </w:r>
          </w:hyperlink>
        </w:p>
        <w:p w14:paraId="52DE3EE7" w14:textId="653F2ABF" w:rsidR="005B30BB" w:rsidRPr="005B30BB" w:rsidRDefault="00FF002F">
          <w:pPr>
            <w:pStyle w:val="TOC1"/>
            <w:tabs>
              <w:tab w:val="right" w:leader="dot" w:pos="9350"/>
            </w:tabs>
            <w:rPr>
              <w:rFonts w:asciiTheme="minorHAnsi" w:eastAsiaTheme="minorEastAsia" w:hAnsiTheme="minorHAnsi" w:cstheme="minorBidi"/>
              <w:noProof/>
              <w:sz w:val="22"/>
              <w:szCs w:val="22"/>
            </w:rPr>
          </w:pPr>
          <w:hyperlink w:anchor="_Toc40442756" w:history="1">
            <w:r w:rsidR="005B30BB" w:rsidRPr="005B30BB">
              <w:rPr>
                <w:rStyle w:val="Hyperlink"/>
                <w:bCs/>
                <w:noProof/>
                <w:color w:val="auto"/>
                <w14:scene3d>
                  <w14:camera w14:prst="orthographicFront"/>
                  <w14:lightRig w14:rig="threePt" w14:dir="t">
                    <w14:rot w14:lat="0" w14:lon="0" w14:rev="0"/>
                  </w14:lightRig>
                </w14:scene3d>
              </w:rPr>
              <w:t>ARTICLE 4.</w:t>
            </w:r>
            <w:r w:rsidR="005B30BB" w:rsidRPr="005B30BB">
              <w:rPr>
                <w:noProof/>
                <w:webHidden/>
              </w:rPr>
              <w:tab/>
            </w:r>
            <w:r w:rsidR="005B30BB" w:rsidRPr="005B30BB">
              <w:rPr>
                <w:noProof/>
                <w:webHidden/>
              </w:rPr>
              <w:fldChar w:fldCharType="begin"/>
            </w:r>
            <w:r w:rsidR="005B30BB" w:rsidRPr="005B30BB">
              <w:rPr>
                <w:noProof/>
                <w:webHidden/>
              </w:rPr>
              <w:instrText xml:space="preserve"> PAGEREF _Toc40442756 \h </w:instrText>
            </w:r>
            <w:r w:rsidR="005B30BB" w:rsidRPr="005B30BB">
              <w:rPr>
                <w:noProof/>
                <w:webHidden/>
              </w:rPr>
            </w:r>
            <w:r w:rsidR="005B30BB" w:rsidRPr="005B30BB">
              <w:rPr>
                <w:noProof/>
                <w:webHidden/>
              </w:rPr>
              <w:fldChar w:fldCharType="separate"/>
            </w:r>
            <w:r w:rsidR="005B30BB" w:rsidRPr="005B30BB">
              <w:rPr>
                <w:noProof/>
                <w:webHidden/>
              </w:rPr>
              <w:t>3</w:t>
            </w:r>
            <w:r w:rsidR="005B30BB" w:rsidRPr="005B30BB">
              <w:rPr>
                <w:noProof/>
                <w:webHidden/>
              </w:rPr>
              <w:fldChar w:fldCharType="end"/>
            </w:r>
          </w:hyperlink>
        </w:p>
        <w:p w14:paraId="33201117" w14:textId="19B0E0C4" w:rsidR="005B30BB" w:rsidRPr="005B30BB" w:rsidRDefault="00FF002F">
          <w:pPr>
            <w:pStyle w:val="TOC1"/>
            <w:tabs>
              <w:tab w:val="right" w:leader="dot" w:pos="9350"/>
            </w:tabs>
            <w:rPr>
              <w:rFonts w:asciiTheme="minorHAnsi" w:eastAsiaTheme="minorEastAsia" w:hAnsiTheme="minorHAnsi" w:cstheme="minorBidi"/>
              <w:noProof/>
              <w:sz w:val="22"/>
              <w:szCs w:val="22"/>
            </w:rPr>
          </w:pPr>
          <w:hyperlink w:anchor="_Toc40442757" w:history="1">
            <w:r w:rsidR="005B30BB" w:rsidRPr="005B30BB">
              <w:rPr>
                <w:rStyle w:val="Hyperlink"/>
                <w:bCs/>
                <w:noProof/>
                <w:color w:val="auto"/>
                <w14:scene3d>
                  <w14:camera w14:prst="orthographicFront"/>
                  <w14:lightRig w14:rig="threePt" w14:dir="t">
                    <w14:rot w14:lat="0" w14:lon="0" w14:rev="0"/>
                  </w14:lightRig>
                </w14:scene3d>
              </w:rPr>
              <w:t>ARTICLE 5.</w:t>
            </w:r>
            <w:r w:rsidR="005B30BB" w:rsidRPr="005B30BB">
              <w:rPr>
                <w:noProof/>
                <w:webHidden/>
              </w:rPr>
              <w:tab/>
            </w:r>
            <w:r w:rsidR="005B30BB" w:rsidRPr="005B30BB">
              <w:rPr>
                <w:noProof/>
                <w:webHidden/>
              </w:rPr>
              <w:fldChar w:fldCharType="begin"/>
            </w:r>
            <w:r w:rsidR="005B30BB" w:rsidRPr="005B30BB">
              <w:rPr>
                <w:noProof/>
                <w:webHidden/>
              </w:rPr>
              <w:instrText xml:space="preserve"> PAGEREF _Toc40442757 \h </w:instrText>
            </w:r>
            <w:r w:rsidR="005B30BB" w:rsidRPr="005B30BB">
              <w:rPr>
                <w:noProof/>
                <w:webHidden/>
              </w:rPr>
            </w:r>
            <w:r w:rsidR="005B30BB" w:rsidRPr="005B30BB">
              <w:rPr>
                <w:noProof/>
                <w:webHidden/>
              </w:rPr>
              <w:fldChar w:fldCharType="separate"/>
            </w:r>
            <w:r w:rsidR="005B30BB" w:rsidRPr="005B30BB">
              <w:rPr>
                <w:noProof/>
                <w:webHidden/>
              </w:rPr>
              <w:t>4</w:t>
            </w:r>
            <w:r w:rsidR="005B30BB" w:rsidRPr="005B30BB">
              <w:rPr>
                <w:noProof/>
                <w:webHidden/>
              </w:rPr>
              <w:fldChar w:fldCharType="end"/>
            </w:r>
          </w:hyperlink>
        </w:p>
        <w:p w14:paraId="703C6BC8" w14:textId="415386E4" w:rsidR="005B30BB" w:rsidRPr="005B30BB" w:rsidRDefault="00FF002F">
          <w:pPr>
            <w:pStyle w:val="TOC1"/>
            <w:tabs>
              <w:tab w:val="right" w:leader="dot" w:pos="9350"/>
            </w:tabs>
            <w:rPr>
              <w:rFonts w:asciiTheme="minorHAnsi" w:eastAsiaTheme="minorEastAsia" w:hAnsiTheme="minorHAnsi" w:cstheme="minorBidi"/>
              <w:noProof/>
              <w:sz w:val="22"/>
              <w:szCs w:val="22"/>
            </w:rPr>
          </w:pPr>
          <w:hyperlink w:anchor="_Toc40442758" w:history="1">
            <w:r w:rsidR="005B30BB" w:rsidRPr="005B30BB">
              <w:rPr>
                <w:rStyle w:val="Hyperlink"/>
                <w:bCs/>
                <w:noProof/>
                <w:color w:val="auto"/>
                <w14:scene3d>
                  <w14:camera w14:prst="orthographicFront"/>
                  <w14:lightRig w14:rig="threePt" w14:dir="t">
                    <w14:rot w14:lat="0" w14:lon="0" w14:rev="0"/>
                  </w14:lightRig>
                </w14:scene3d>
              </w:rPr>
              <w:t>ARTICLE 6.</w:t>
            </w:r>
            <w:r w:rsidR="005B30BB" w:rsidRPr="005B30BB">
              <w:rPr>
                <w:noProof/>
                <w:webHidden/>
              </w:rPr>
              <w:tab/>
            </w:r>
            <w:r w:rsidR="005B30BB" w:rsidRPr="005B30BB">
              <w:rPr>
                <w:noProof/>
                <w:webHidden/>
              </w:rPr>
              <w:fldChar w:fldCharType="begin"/>
            </w:r>
            <w:r w:rsidR="005B30BB" w:rsidRPr="005B30BB">
              <w:rPr>
                <w:noProof/>
                <w:webHidden/>
              </w:rPr>
              <w:instrText xml:space="preserve"> PAGEREF _Toc40442758 \h </w:instrText>
            </w:r>
            <w:r w:rsidR="005B30BB" w:rsidRPr="005B30BB">
              <w:rPr>
                <w:noProof/>
                <w:webHidden/>
              </w:rPr>
            </w:r>
            <w:r w:rsidR="005B30BB" w:rsidRPr="005B30BB">
              <w:rPr>
                <w:noProof/>
                <w:webHidden/>
              </w:rPr>
              <w:fldChar w:fldCharType="separate"/>
            </w:r>
            <w:r w:rsidR="005B30BB" w:rsidRPr="005B30BB">
              <w:rPr>
                <w:noProof/>
                <w:webHidden/>
              </w:rPr>
              <w:t>4</w:t>
            </w:r>
            <w:r w:rsidR="005B30BB" w:rsidRPr="005B30BB">
              <w:rPr>
                <w:noProof/>
                <w:webHidden/>
              </w:rPr>
              <w:fldChar w:fldCharType="end"/>
            </w:r>
          </w:hyperlink>
        </w:p>
        <w:p w14:paraId="56566BF9" w14:textId="3C6AB3DE" w:rsidR="005B30BB" w:rsidRDefault="005B30BB">
          <w:r w:rsidRPr="005B30BB">
            <w:rPr>
              <w:b/>
              <w:bCs/>
              <w:noProof/>
            </w:rPr>
            <w:fldChar w:fldCharType="end"/>
          </w:r>
        </w:p>
      </w:sdtContent>
    </w:sdt>
    <w:p w14:paraId="73FFAE7F" w14:textId="32D62FF4" w:rsidR="001C0A73" w:rsidRDefault="001C0A73">
      <w:pPr>
        <w:rPr>
          <w:rFonts w:ascii="Times New Roman" w:hAnsi="Times New Roman" w:cs="Times New Roman"/>
        </w:rPr>
      </w:pPr>
    </w:p>
    <w:p w14:paraId="5DFA7A2E" w14:textId="6D2E2F0B" w:rsidR="001C0A73" w:rsidRDefault="001C0A73">
      <w:pPr>
        <w:rPr>
          <w:rFonts w:ascii="Times New Roman" w:hAnsi="Times New Roman" w:cs="Times New Roman"/>
        </w:rPr>
      </w:pPr>
    </w:p>
    <w:p w14:paraId="738F18BF" w14:textId="77777777" w:rsidR="001C0A73" w:rsidRDefault="001C0A73">
      <w:pPr>
        <w:rPr>
          <w:rFonts w:ascii="Times New Roman" w:hAnsi="Times New Roman" w:cs="Times New Roman"/>
        </w:rPr>
        <w:sectPr w:rsidR="001C0A73" w:rsidSect="00A229E4">
          <w:pgSz w:w="12240" w:h="15840"/>
          <w:pgMar w:top="1440" w:right="1440" w:bottom="1440" w:left="1440" w:header="720" w:footer="720" w:gutter="0"/>
          <w:pgNumType w:fmt="lowerRoman"/>
          <w:cols w:space="720"/>
          <w:docGrid w:linePitch="360"/>
        </w:sectPr>
      </w:pPr>
    </w:p>
    <w:p w14:paraId="58D43B19" w14:textId="77777777" w:rsidR="001C0A73" w:rsidRPr="00866324" w:rsidRDefault="001C0A73" w:rsidP="001C0A73">
      <w:pPr>
        <w:jc w:val="center"/>
        <w:rPr>
          <w:rFonts w:ascii="Times New Roman" w:hAnsi="Times New Roman" w:cs="Times New Roman"/>
          <w:b/>
          <w:color w:val="000000"/>
        </w:rPr>
      </w:pPr>
      <w:r w:rsidRPr="00866324">
        <w:rPr>
          <w:rFonts w:ascii="Times New Roman" w:hAnsi="Times New Roman" w:cs="Times New Roman"/>
          <w:b/>
          <w:color w:val="000000"/>
        </w:rPr>
        <w:lastRenderedPageBreak/>
        <w:t>CONTRACT</w:t>
      </w:r>
    </w:p>
    <w:p w14:paraId="60EC14CF" w14:textId="77777777" w:rsidR="001C0A73" w:rsidRPr="00866324" w:rsidRDefault="001C0A73" w:rsidP="001C0A73">
      <w:pPr>
        <w:jc w:val="both"/>
        <w:rPr>
          <w:rFonts w:ascii="Times New Roman" w:hAnsi="Times New Roman" w:cs="Times New Roman"/>
          <w:color w:val="000000"/>
        </w:rPr>
      </w:pPr>
    </w:p>
    <w:p w14:paraId="60CD8E78" w14:textId="15E16D7F" w:rsidR="001C0A73" w:rsidRPr="00866324" w:rsidRDefault="001C0A73" w:rsidP="00B5181C">
      <w:pPr>
        <w:jc w:val="both"/>
        <w:rPr>
          <w:rFonts w:ascii="Times New Roman" w:hAnsi="Times New Roman" w:cs="Times New Roman"/>
          <w:i/>
          <w:color w:val="000000"/>
        </w:rPr>
      </w:pPr>
      <w:bookmarkStart w:id="7" w:name="_DV_M689"/>
      <w:bookmarkEnd w:id="7"/>
      <w:r w:rsidRPr="00866324">
        <w:rPr>
          <w:rFonts w:ascii="Times New Roman" w:hAnsi="Times New Roman" w:cs="Times New Roman"/>
          <w:color w:val="000000"/>
        </w:rPr>
        <w:t>This Contrac</w:t>
      </w:r>
      <w:r w:rsidR="00EF081B">
        <w:rPr>
          <w:rFonts w:ascii="Times New Roman" w:hAnsi="Times New Roman" w:cs="Times New Roman"/>
          <w:color w:val="000000"/>
        </w:rPr>
        <w:t xml:space="preserve">t is </w:t>
      </w:r>
      <w:r w:rsidRPr="00866324">
        <w:rPr>
          <w:rFonts w:ascii="Times New Roman" w:hAnsi="Times New Roman" w:cs="Times New Roman"/>
          <w:color w:val="000000"/>
        </w:rPr>
        <w:t>made by and between</w:t>
      </w:r>
      <w:bookmarkStart w:id="8" w:name="_DV_M690"/>
      <w:bookmarkEnd w:id="8"/>
      <w:r w:rsidR="00B5181C">
        <w:rPr>
          <w:rFonts w:ascii="Times New Roman" w:hAnsi="Times New Roman" w:cs="Times New Roman"/>
          <w:color w:val="000000"/>
        </w:rPr>
        <w:t xml:space="preserve"> [</w:t>
      </w:r>
      <w:r w:rsidR="00BC2C3E" w:rsidRPr="00EF081B">
        <w:rPr>
          <w:rFonts w:ascii="Times New Roman" w:hAnsi="Times New Roman" w:cs="Times New Roman"/>
          <w:b/>
          <w:bCs/>
          <w:color w:val="000000"/>
        </w:rPr>
        <w:t>Contractor</w:t>
      </w:r>
      <w:r w:rsidR="00B5181C">
        <w:rPr>
          <w:rFonts w:ascii="Times New Roman" w:hAnsi="Times New Roman" w:cs="Times New Roman"/>
          <w:color w:val="000000"/>
        </w:rPr>
        <w:t>]</w:t>
      </w:r>
      <w:bookmarkStart w:id="9" w:name="_DV_M691"/>
      <w:bookmarkEnd w:id="9"/>
      <w:r w:rsidR="00B5181C">
        <w:rPr>
          <w:rFonts w:ascii="Times New Roman" w:hAnsi="Times New Roman" w:cs="Times New Roman"/>
          <w:color w:val="000000"/>
        </w:rPr>
        <w:t xml:space="preserve">, a [corporation/limited liability company/partnership] organized under the laws of the State of [Ohio] </w:t>
      </w:r>
      <w:r w:rsidRPr="00866324">
        <w:rPr>
          <w:rFonts w:ascii="Times New Roman" w:hAnsi="Times New Roman" w:cs="Times New Roman"/>
          <w:color w:val="000000"/>
        </w:rPr>
        <w:t xml:space="preserve">(the "Contractor") and the </w:t>
      </w:r>
      <w:r w:rsidRPr="00EF081B">
        <w:rPr>
          <w:rFonts w:ascii="Times New Roman" w:hAnsi="Times New Roman" w:cs="Times New Roman"/>
          <w:b/>
          <w:bCs/>
          <w:color w:val="000000"/>
        </w:rPr>
        <w:t>Ohio Turnpike and Infrastructure Commission</w:t>
      </w:r>
      <w:r w:rsidR="00EF081B" w:rsidRPr="00EF081B">
        <w:rPr>
          <w:rFonts w:ascii="Times New Roman" w:hAnsi="Times New Roman" w:cs="Times New Roman"/>
          <w:color w:val="000000"/>
        </w:rPr>
        <w:t>,</w:t>
      </w:r>
      <w:r w:rsidRPr="00866324">
        <w:rPr>
          <w:rFonts w:ascii="Times New Roman" w:hAnsi="Times New Roman" w:cs="Times New Roman"/>
          <w:color w:val="000000"/>
        </w:rPr>
        <w:t xml:space="preserve"> </w:t>
      </w:r>
      <w:r w:rsidR="00EF081B" w:rsidRPr="00EF081B">
        <w:rPr>
          <w:rFonts w:ascii="Times New Roman" w:hAnsi="Times New Roman" w:cs="Times New Roman"/>
          <w:color w:val="000000"/>
        </w:rPr>
        <w:t>a body corporate and politic constituting an instrumentality of the State of Ohio (the “Commission”), located at 682 Prospect Street, Berea, Ohio  44017, through its Executive Director under the authority of [Resolution No. _______ adopted _________________,</w:t>
      </w:r>
      <w:r w:rsidR="00EF081B">
        <w:rPr>
          <w:rFonts w:ascii="Times New Roman" w:hAnsi="Times New Roman" w:cs="Times New Roman"/>
          <w:color w:val="000000"/>
        </w:rPr>
        <w:t xml:space="preserve"> 2020</w:t>
      </w:r>
      <w:r w:rsidR="00EF081B" w:rsidRPr="00EF081B">
        <w:rPr>
          <w:rFonts w:ascii="Times New Roman" w:hAnsi="Times New Roman" w:cs="Times New Roman"/>
          <w:color w:val="000000"/>
        </w:rPr>
        <w:t>]</w:t>
      </w:r>
      <w:r w:rsidRPr="00866324">
        <w:rPr>
          <w:rFonts w:ascii="Times New Roman" w:hAnsi="Times New Roman" w:cs="Times New Roman"/>
          <w:color w:val="000000"/>
        </w:rPr>
        <w:t>.</w:t>
      </w:r>
    </w:p>
    <w:p w14:paraId="48DF88BB" w14:textId="1B7C5655" w:rsidR="001C0A73" w:rsidRDefault="001C0A73" w:rsidP="001C0A73">
      <w:pPr>
        <w:jc w:val="both"/>
        <w:rPr>
          <w:rFonts w:ascii="Times New Roman" w:hAnsi="Times New Roman" w:cs="Times New Roman"/>
          <w:color w:val="000000"/>
        </w:rPr>
      </w:pPr>
    </w:p>
    <w:p w14:paraId="0BB341D3" w14:textId="77777777" w:rsidR="003D20B6" w:rsidRPr="003D20B6" w:rsidRDefault="003D20B6" w:rsidP="003D20B6">
      <w:pPr>
        <w:jc w:val="center"/>
        <w:rPr>
          <w:rFonts w:ascii="Times New Roman" w:hAnsi="Times New Roman" w:cs="Times New Roman"/>
          <w:b/>
          <w:bCs/>
          <w:color w:val="000000"/>
        </w:rPr>
      </w:pPr>
      <w:r w:rsidRPr="003D20B6">
        <w:rPr>
          <w:rFonts w:ascii="Times New Roman" w:hAnsi="Times New Roman" w:cs="Times New Roman"/>
          <w:b/>
          <w:bCs/>
          <w:color w:val="000000"/>
        </w:rPr>
        <w:t>RECITALS</w:t>
      </w:r>
    </w:p>
    <w:p w14:paraId="76F1029B" w14:textId="77777777" w:rsidR="003D20B6" w:rsidRPr="003D20B6" w:rsidRDefault="003D20B6" w:rsidP="003D20B6">
      <w:pPr>
        <w:jc w:val="both"/>
        <w:rPr>
          <w:rFonts w:ascii="Times New Roman" w:hAnsi="Times New Roman" w:cs="Times New Roman"/>
          <w:color w:val="000000"/>
        </w:rPr>
      </w:pPr>
    </w:p>
    <w:p w14:paraId="1CFE6E6C" w14:textId="61B2FDFD" w:rsidR="003D20B6" w:rsidRDefault="003D20B6" w:rsidP="003D20B6">
      <w:pPr>
        <w:jc w:val="both"/>
        <w:rPr>
          <w:rFonts w:ascii="Times New Roman" w:hAnsi="Times New Roman" w:cs="Times New Roman"/>
          <w:color w:val="000000"/>
        </w:rPr>
      </w:pPr>
      <w:r w:rsidRPr="003D20B6">
        <w:rPr>
          <w:rFonts w:ascii="Times New Roman" w:hAnsi="Times New Roman" w:cs="Times New Roman"/>
          <w:color w:val="000000"/>
        </w:rPr>
        <w:t xml:space="preserve">WHEREAS, </w:t>
      </w:r>
      <w:r w:rsidR="00C63AE7">
        <w:rPr>
          <w:rFonts w:ascii="Times New Roman" w:hAnsi="Times New Roman" w:cs="Times New Roman"/>
          <w:color w:val="000000"/>
        </w:rPr>
        <w:t xml:space="preserve">on April 23, 2020, </w:t>
      </w:r>
      <w:r w:rsidRPr="003D20B6">
        <w:rPr>
          <w:rFonts w:ascii="Times New Roman" w:hAnsi="Times New Roman" w:cs="Times New Roman"/>
          <w:color w:val="000000"/>
        </w:rPr>
        <w:t xml:space="preserve">the Commission </w:t>
      </w:r>
      <w:r>
        <w:rPr>
          <w:rFonts w:ascii="Times New Roman" w:hAnsi="Times New Roman" w:cs="Times New Roman"/>
          <w:color w:val="000000"/>
        </w:rPr>
        <w:t xml:space="preserve">issued </w:t>
      </w:r>
      <w:r w:rsidR="00FA3B91">
        <w:rPr>
          <w:rFonts w:ascii="Times New Roman" w:hAnsi="Times New Roman" w:cs="Times New Roman"/>
          <w:color w:val="000000"/>
        </w:rPr>
        <w:t xml:space="preserve">an </w:t>
      </w:r>
      <w:r w:rsidR="00A229E4">
        <w:rPr>
          <w:rFonts w:ascii="Times New Roman" w:hAnsi="Times New Roman" w:cs="Times New Roman"/>
          <w:color w:val="000000"/>
        </w:rPr>
        <w:t xml:space="preserve">Invitation to Bid </w:t>
      </w:r>
      <w:r w:rsidR="00BC2C3E">
        <w:rPr>
          <w:rFonts w:ascii="Times New Roman" w:hAnsi="Times New Roman" w:cs="Times New Roman"/>
          <w:color w:val="000000"/>
        </w:rPr>
        <w:t>(“</w:t>
      </w:r>
      <w:r w:rsidR="00A229E4">
        <w:rPr>
          <w:rFonts w:ascii="Times New Roman" w:hAnsi="Times New Roman" w:cs="Times New Roman"/>
          <w:color w:val="000000"/>
        </w:rPr>
        <w:t>Invitation to Bid</w:t>
      </w:r>
      <w:r w:rsidR="00BC2C3E">
        <w:rPr>
          <w:rFonts w:ascii="Times New Roman" w:hAnsi="Times New Roman" w:cs="Times New Roman"/>
          <w:color w:val="000000"/>
        </w:rPr>
        <w:t xml:space="preserve">”) </w:t>
      </w:r>
      <w:r>
        <w:rPr>
          <w:rFonts w:ascii="Times New Roman" w:hAnsi="Times New Roman" w:cs="Times New Roman"/>
          <w:color w:val="000000"/>
        </w:rPr>
        <w:t xml:space="preserve">for Project No. </w:t>
      </w:r>
      <w:r w:rsidRPr="003D20B6">
        <w:rPr>
          <w:rFonts w:ascii="Times New Roman" w:hAnsi="Times New Roman" w:cs="Times New Roman"/>
          <w:color w:val="000000"/>
        </w:rPr>
        <w:t xml:space="preserve">58-20-01 </w:t>
      </w:r>
      <w:r w:rsidR="00BA69CB">
        <w:rPr>
          <w:rFonts w:ascii="Times New Roman" w:hAnsi="Times New Roman" w:cs="Times New Roman"/>
          <w:color w:val="000000"/>
        </w:rPr>
        <w:t xml:space="preserve">(“Project”) </w:t>
      </w:r>
      <w:r>
        <w:rPr>
          <w:rFonts w:ascii="Times New Roman" w:hAnsi="Times New Roman" w:cs="Times New Roman"/>
          <w:color w:val="000000"/>
        </w:rPr>
        <w:t xml:space="preserve">relating to a </w:t>
      </w:r>
      <w:r w:rsidRPr="003D20B6">
        <w:rPr>
          <w:rFonts w:ascii="Times New Roman" w:hAnsi="Times New Roman" w:cs="Times New Roman"/>
          <w:color w:val="000000"/>
        </w:rPr>
        <w:t xml:space="preserve">New Mainline Toll Plaza Facility Utility Buildings, Toll Booths &amp; Canopies </w:t>
      </w:r>
      <w:r>
        <w:rPr>
          <w:rFonts w:ascii="Times New Roman" w:hAnsi="Times New Roman" w:cs="Times New Roman"/>
          <w:color w:val="000000"/>
        </w:rPr>
        <w:t xml:space="preserve">to be </w:t>
      </w:r>
      <w:r w:rsidRPr="003D20B6">
        <w:rPr>
          <w:rFonts w:ascii="Times New Roman" w:hAnsi="Times New Roman" w:cs="Times New Roman"/>
          <w:color w:val="000000"/>
        </w:rPr>
        <w:t xml:space="preserve">located at about Milepost 49 </w:t>
      </w:r>
      <w:r>
        <w:rPr>
          <w:rFonts w:ascii="Times New Roman" w:hAnsi="Times New Roman" w:cs="Times New Roman"/>
          <w:color w:val="000000"/>
        </w:rPr>
        <w:t xml:space="preserve">on the Ohio Turnpike </w:t>
      </w:r>
      <w:r w:rsidRPr="003D20B6">
        <w:rPr>
          <w:rFonts w:ascii="Times New Roman" w:hAnsi="Times New Roman" w:cs="Times New Roman"/>
          <w:color w:val="000000"/>
        </w:rPr>
        <w:t>in Lucas County, Ohio</w:t>
      </w:r>
      <w:r>
        <w:rPr>
          <w:rFonts w:ascii="Times New Roman" w:hAnsi="Times New Roman" w:cs="Times New Roman"/>
          <w:color w:val="000000"/>
        </w:rPr>
        <w:t xml:space="preserve">; and </w:t>
      </w:r>
    </w:p>
    <w:p w14:paraId="45BB82E1" w14:textId="096E626B" w:rsidR="003D20B6" w:rsidRDefault="003D20B6" w:rsidP="003D20B6">
      <w:pPr>
        <w:jc w:val="both"/>
        <w:rPr>
          <w:rFonts w:ascii="Times New Roman" w:hAnsi="Times New Roman" w:cs="Times New Roman"/>
          <w:color w:val="000000"/>
        </w:rPr>
      </w:pPr>
    </w:p>
    <w:p w14:paraId="6AC25A77" w14:textId="098A0B99" w:rsidR="00BC2C3E" w:rsidRDefault="00BC2C3E" w:rsidP="003D20B6">
      <w:pPr>
        <w:jc w:val="both"/>
        <w:rPr>
          <w:rFonts w:ascii="Times New Roman" w:hAnsi="Times New Roman" w:cs="Times New Roman"/>
          <w:color w:val="000000"/>
        </w:rPr>
      </w:pPr>
      <w:r>
        <w:rPr>
          <w:rFonts w:ascii="Times New Roman" w:hAnsi="Times New Roman" w:cs="Times New Roman"/>
          <w:color w:val="000000"/>
        </w:rPr>
        <w:t xml:space="preserve">WHEREAS, on or about ______, 2020, the Commission published notice of the </w:t>
      </w:r>
      <w:r w:rsidR="00FA3B91">
        <w:rPr>
          <w:rFonts w:ascii="Times New Roman" w:hAnsi="Times New Roman" w:cs="Times New Roman"/>
          <w:color w:val="000000"/>
        </w:rPr>
        <w:t xml:space="preserve">Invitation to Bid </w:t>
      </w:r>
      <w:r>
        <w:rPr>
          <w:rFonts w:ascii="Times New Roman" w:hAnsi="Times New Roman" w:cs="Times New Roman"/>
          <w:color w:val="000000"/>
        </w:rPr>
        <w:t xml:space="preserve">for Project No. </w:t>
      </w:r>
      <w:r w:rsidRPr="003D20B6">
        <w:rPr>
          <w:rFonts w:ascii="Times New Roman" w:hAnsi="Times New Roman" w:cs="Times New Roman"/>
          <w:color w:val="000000"/>
        </w:rPr>
        <w:t>58-20-01</w:t>
      </w:r>
      <w:r>
        <w:rPr>
          <w:rFonts w:ascii="Times New Roman" w:hAnsi="Times New Roman" w:cs="Times New Roman"/>
          <w:color w:val="000000"/>
        </w:rPr>
        <w:t xml:space="preserve"> in accordance with law; and </w:t>
      </w:r>
    </w:p>
    <w:p w14:paraId="7CB1CDBC" w14:textId="77777777" w:rsidR="00BC2C3E" w:rsidRDefault="00BC2C3E" w:rsidP="003D20B6">
      <w:pPr>
        <w:jc w:val="both"/>
        <w:rPr>
          <w:rFonts w:ascii="Times New Roman" w:hAnsi="Times New Roman" w:cs="Times New Roman"/>
          <w:color w:val="000000"/>
        </w:rPr>
      </w:pPr>
    </w:p>
    <w:p w14:paraId="3F81240B" w14:textId="286B7846" w:rsidR="00BC2C3E" w:rsidRDefault="003D20B6" w:rsidP="003D20B6">
      <w:pPr>
        <w:jc w:val="both"/>
        <w:rPr>
          <w:rFonts w:ascii="Times New Roman" w:hAnsi="Times New Roman" w:cs="Times New Roman"/>
          <w:color w:val="000000"/>
        </w:rPr>
      </w:pPr>
      <w:r w:rsidRPr="003D20B6">
        <w:rPr>
          <w:rFonts w:ascii="Times New Roman" w:hAnsi="Times New Roman" w:cs="Times New Roman"/>
          <w:color w:val="000000"/>
        </w:rPr>
        <w:t xml:space="preserve">WHEREAS, the Commission’s staff </w:t>
      </w:r>
      <w:r w:rsidR="00FA3B91">
        <w:rPr>
          <w:rFonts w:ascii="Times New Roman" w:hAnsi="Times New Roman" w:cs="Times New Roman"/>
          <w:color w:val="000000"/>
        </w:rPr>
        <w:t xml:space="preserve">publicly opened the bids submitted in response to the Invitation to Bid </w:t>
      </w:r>
      <w:proofErr w:type="gramStart"/>
      <w:r w:rsidR="00FA3B91">
        <w:rPr>
          <w:rFonts w:ascii="Times New Roman" w:hAnsi="Times New Roman" w:cs="Times New Roman"/>
          <w:color w:val="000000"/>
        </w:rPr>
        <w:t xml:space="preserve">for </w:t>
      </w:r>
      <w:r w:rsidR="00BC2C3E">
        <w:rPr>
          <w:rFonts w:ascii="Times New Roman" w:hAnsi="Times New Roman" w:cs="Times New Roman"/>
          <w:color w:val="000000"/>
        </w:rPr>
        <w:t xml:space="preserve"> Project</w:t>
      </w:r>
      <w:proofErr w:type="gramEnd"/>
      <w:r w:rsidR="00BC2C3E">
        <w:rPr>
          <w:rFonts w:ascii="Times New Roman" w:hAnsi="Times New Roman" w:cs="Times New Roman"/>
          <w:color w:val="000000"/>
        </w:rPr>
        <w:t xml:space="preserve"> No. </w:t>
      </w:r>
      <w:r w:rsidR="00BC2C3E" w:rsidRPr="003D20B6">
        <w:rPr>
          <w:rFonts w:ascii="Times New Roman" w:hAnsi="Times New Roman" w:cs="Times New Roman"/>
          <w:color w:val="000000"/>
        </w:rPr>
        <w:t>58-20-01</w:t>
      </w:r>
      <w:r w:rsidR="00FA3B91">
        <w:rPr>
          <w:rFonts w:ascii="Times New Roman" w:hAnsi="Times New Roman" w:cs="Times New Roman"/>
          <w:color w:val="000000"/>
        </w:rPr>
        <w:t xml:space="preserve"> at 2:00 P.M. on May 21, 2020 </w:t>
      </w:r>
      <w:r w:rsidR="00BC2C3E">
        <w:rPr>
          <w:rFonts w:ascii="Times New Roman" w:hAnsi="Times New Roman" w:cs="Times New Roman"/>
          <w:color w:val="000000"/>
        </w:rPr>
        <w:t xml:space="preserve">; and </w:t>
      </w:r>
    </w:p>
    <w:p w14:paraId="12EFCD94" w14:textId="14AE5958" w:rsidR="00BC2C3E" w:rsidRDefault="00BC2C3E" w:rsidP="003D20B6">
      <w:pPr>
        <w:jc w:val="both"/>
        <w:rPr>
          <w:rFonts w:ascii="Times New Roman" w:hAnsi="Times New Roman" w:cs="Times New Roman"/>
          <w:color w:val="000000"/>
        </w:rPr>
      </w:pPr>
    </w:p>
    <w:p w14:paraId="19969260" w14:textId="60A73832" w:rsidR="00BC2C3E" w:rsidRDefault="00BC2C3E" w:rsidP="003D20B6">
      <w:pPr>
        <w:jc w:val="both"/>
        <w:rPr>
          <w:rFonts w:ascii="Times New Roman" w:hAnsi="Times New Roman" w:cs="Times New Roman"/>
          <w:color w:val="000000"/>
        </w:rPr>
      </w:pPr>
      <w:r>
        <w:rPr>
          <w:rFonts w:ascii="Times New Roman" w:hAnsi="Times New Roman" w:cs="Times New Roman"/>
          <w:color w:val="000000"/>
        </w:rPr>
        <w:t xml:space="preserve">WHEREAS, the Commission determined that the Contractor submitted the </w:t>
      </w:r>
      <w:r w:rsidR="002A5D23">
        <w:rPr>
          <w:rFonts w:ascii="Times New Roman" w:hAnsi="Times New Roman" w:cs="Times New Roman"/>
          <w:color w:val="000000"/>
        </w:rPr>
        <w:t>lowest responsive and responsible bid</w:t>
      </w:r>
      <w:r>
        <w:rPr>
          <w:rFonts w:ascii="Times New Roman" w:hAnsi="Times New Roman" w:cs="Times New Roman"/>
          <w:color w:val="000000"/>
        </w:rPr>
        <w:t xml:space="preserve"> to perform the necessary services for the Project subject to the terms and conditions of this Contract, and the Commission adopted Resolution No. ___-2020 on ____________, 2020 to authorize the Executive Director to enter into this Contract.  </w:t>
      </w:r>
    </w:p>
    <w:p w14:paraId="29F29A74" w14:textId="77777777" w:rsidR="00BC2C3E" w:rsidRDefault="00BC2C3E" w:rsidP="003D20B6">
      <w:pPr>
        <w:jc w:val="both"/>
        <w:rPr>
          <w:rFonts w:ascii="Times New Roman" w:hAnsi="Times New Roman" w:cs="Times New Roman"/>
          <w:color w:val="000000"/>
        </w:rPr>
      </w:pPr>
    </w:p>
    <w:p w14:paraId="0C08C01E" w14:textId="007EB7C4" w:rsidR="003D20B6" w:rsidRDefault="003D20B6" w:rsidP="003D20B6">
      <w:pPr>
        <w:jc w:val="both"/>
        <w:rPr>
          <w:rFonts w:ascii="Times New Roman" w:hAnsi="Times New Roman" w:cs="Times New Roman"/>
          <w:color w:val="000000"/>
        </w:rPr>
      </w:pPr>
      <w:r w:rsidRPr="003D20B6">
        <w:rPr>
          <w:rFonts w:ascii="Times New Roman" w:hAnsi="Times New Roman" w:cs="Times New Roman"/>
          <w:color w:val="000000"/>
        </w:rPr>
        <w:t xml:space="preserve">NOW, THEREFORE, in consideration of the mutual promises herein contained, the Commission and </w:t>
      </w:r>
      <w:r w:rsidR="00BC2C3E">
        <w:rPr>
          <w:rFonts w:ascii="Times New Roman" w:hAnsi="Times New Roman" w:cs="Times New Roman"/>
          <w:color w:val="000000"/>
        </w:rPr>
        <w:t xml:space="preserve">Contractor </w:t>
      </w:r>
      <w:r w:rsidRPr="003D20B6">
        <w:rPr>
          <w:rFonts w:ascii="Times New Roman" w:hAnsi="Times New Roman" w:cs="Times New Roman"/>
          <w:color w:val="000000"/>
        </w:rPr>
        <w:t>agree as follows:</w:t>
      </w:r>
    </w:p>
    <w:p w14:paraId="2573A96A" w14:textId="77777777" w:rsidR="003D20B6" w:rsidRPr="00866324" w:rsidRDefault="003D20B6" w:rsidP="001C0A73">
      <w:pPr>
        <w:jc w:val="both"/>
        <w:rPr>
          <w:rFonts w:ascii="Times New Roman" w:hAnsi="Times New Roman" w:cs="Times New Roman"/>
          <w:color w:val="000000"/>
        </w:rPr>
      </w:pPr>
    </w:p>
    <w:p w14:paraId="18848C0D" w14:textId="395AB3EE" w:rsidR="001C0A73" w:rsidRPr="00866324" w:rsidRDefault="001C0A73" w:rsidP="00BE43D4">
      <w:pPr>
        <w:pStyle w:val="Heading1"/>
      </w:pPr>
      <w:bookmarkStart w:id="10" w:name="_DV_M692"/>
      <w:bookmarkStart w:id="11" w:name="_DV_M693"/>
      <w:bookmarkStart w:id="12" w:name="_Toc40442753"/>
      <w:bookmarkEnd w:id="10"/>
      <w:bookmarkEnd w:id="11"/>
      <w:bookmarkEnd w:id="12"/>
    </w:p>
    <w:p w14:paraId="6B4E922E" w14:textId="77777777" w:rsidR="003B6D44" w:rsidRDefault="003B6D44" w:rsidP="003B6D44">
      <w:pPr>
        <w:pStyle w:val="Level2"/>
        <w:numPr>
          <w:ilvl w:val="0"/>
          <w:numId w:val="0"/>
        </w:numPr>
        <w:ind w:left="720"/>
      </w:pPr>
      <w:bookmarkStart w:id="13" w:name="_DV_M694"/>
      <w:bookmarkEnd w:id="13"/>
    </w:p>
    <w:p w14:paraId="0497E3E1" w14:textId="316591B8" w:rsidR="001C0A73" w:rsidRDefault="001C0A73" w:rsidP="000915B4">
      <w:pPr>
        <w:pStyle w:val="Level2"/>
        <w:ind w:left="720" w:hanging="720"/>
        <w:outlineLvl w:val="9"/>
      </w:pPr>
      <w:bookmarkStart w:id="14" w:name="_Toc40437993"/>
      <w:r w:rsidRPr="00866324">
        <w:t>The Contractor shall perform the entire Work described in the Contract Documents and reasonably inferable by the Contractor as necessary to produce the results intended by the Contract Documents, for:</w:t>
      </w:r>
      <w:bookmarkStart w:id="15" w:name="_DV_M695"/>
      <w:bookmarkEnd w:id="15"/>
      <w:r>
        <w:t xml:space="preserve">  </w:t>
      </w:r>
      <w:r w:rsidR="00B5181C" w:rsidRPr="001C0A73">
        <w:t>Project No</w:t>
      </w:r>
      <w:r w:rsidRPr="001C0A73">
        <w:t>.  58-20-01</w:t>
      </w:r>
      <w:r w:rsidR="00B5181C">
        <w:t xml:space="preserve"> titled </w:t>
      </w:r>
      <w:r w:rsidR="00B5181C" w:rsidRPr="00B5181C">
        <w:rPr>
          <w:u w:val="single"/>
        </w:rPr>
        <w:t>New Mainline Toll Plaza Facility Utility Buildings, Toll Booths &amp; Canopies</w:t>
      </w:r>
      <w:r w:rsidR="00B5181C">
        <w:t xml:space="preserve"> located at about </w:t>
      </w:r>
      <w:r w:rsidR="00B5181C" w:rsidRPr="001C0A73">
        <w:t>Milepost 49</w:t>
      </w:r>
      <w:r w:rsidR="00B5181C">
        <w:t xml:space="preserve"> in </w:t>
      </w:r>
      <w:r w:rsidR="00B5181C" w:rsidRPr="001C0A73">
        <w:t>Lucas County, Ohio</w:t>
      </w:r>
      <w:r w:rsidR="00B5181C">
        <w:t>.</w:t>
      </w:r>
      <w:bookmarkEnd w:id="14"/>
    </w:p>
    <w:p w14:paraId="2094095A" w14:textId="37378F41" w:rsidR="00BA69CB" w:rsidRDefault="00A229E4" w:rsidP="000915B4">
      <w:pPr>
        <w:pStyle w:val="Level2"/>
        <w:ind w:left="720" w:hanging="720"/>
        <w:outlineLvl w:val="9"/>
      </w:pPr>
      <w:bookmarkStart w:id="16" w:name="_Toc40437994"/>
      <w:r>
        <w:t>In addition to those capitalized terms used herein, t</w:t>
      </w:r>
      <w:r w:rsidR="00BA69CB">
        <w:t xml:space="preserve">he parties agree that </w:t>
      </w:r>
      <w:r w:rsidR="0088173A" w:rsidRPr="0088173A">
        <w:t xml:space="preserve">capitalized terms </w:t>
      </w:r>
      <w:r w:rsidR="0088173A">
        <w:t xml:space="preserve">used in this Contract </w:t>
      </w:r>
      <w:r w:rsidR="0088173A" w:rsidRPr="0088173A">
        <w:t xml:space="preserve">shall have the meanings given to such terms in </w:t>
      </w:r>
      <w:r w:rsidR="0088173A" w:rsidRPr="0088173A">
        <w:rPr>
          <w:u w:val="single"/>
        </w:rPr>
        <w:t>Exhibit A</w:t>
      </w:r>
      <w:r w:rsidR="0088173A">
        <w:t xml:space="preserve"> attached hereto and incorporated herein, and such </w:t>
      </w:r>
      <w:r w:rsidR="0088173A" w:rsidRPr="0088173A">
        <w:t>terms defined in the singular to have the same meaning when used in the plural and vice versa</w:t>
      </w:r>
      <w:r w:rsidR="0088173A">
        <w:t>.</w:t>
      </w:r>
      <w:bookmarkEnd w:id="16"/>
    </w:p>
    <w:p w14:paraId="4C310098" w14:textId="51ADB177" w:rsidR="00A229E4" w:rsidRDefault="00A229E4" w:rsidP="000915B4">
      <w:pPr>
        <w:pStyle w:val="Level2"/>
        <w:ind w:left="720" w:hanging="720"/>
        <w:outlineLvl w:val="9"/>
      </w:pPr>
      <w:r>
        <w:t xml:space="preserve">The parties agree that </w:t>
      </w:r>
      <w:r w:rsidRPr="00A229E4">
        <w:rPr>
          <w:u w:val="single"/>
        </w:rPr>
        <w:t>General Conditions</w:t>
      </w:r>
      <w:r>
        <w:t xml:space="preserve"> as set forth in the Invitation to Bid on pages OTIC-GC1 – OTIC-GC91</w:t>
      </w:r>
      <w:r w:rsidR="007A6DDF">
        <w:t xml:space="preserve"> (pdf pages 62 –  153 of the Invitation to Bid) </w:t>
      </w:r>
      <w:r>
        <w:t xml:space="preserve"> are incorporated herein by reference as if fully rewritten herein. </w:t>
      </w:r>
    </w:p>
    <w:p w14:paraId="5BB6E8E4" w14:textId="49EB5AD4" w:rsidR="00A229E4" w:rsidRDefault="00A229E4" w:rsidP="000915B4">
      <w:pPr>
        <w:pStyle w:val="Level2"/>
        <w:ind w:left="720" w:hanging="720"/>
        <w:outlineLvl w:val="9"/>
      </w:pPr>
      <w:r>
        <w:lastRenderedPageBreak/>
        <w:t xml:space="preserve">The parties agree that </w:t>
      </w:r>
      <w:r w:rsidRPr="00A229E4">
        <w:rPr>
          <w:u w:val="single"/>
        </w:rPr>
        <w:t>Change Order Procedure and Pricing Guidelines</w:t>
      </w:r>
      <w:r w:rsidRPr="00A229E4">
        <w:t xml:space="preserve"> </w:t>
      </w:r>
      <w:r>
        <w:t xml:space="preserve">as set forth in the Invitation to Bid on pages </w:t>
      </w:r>
      <w:r w:rsidRPr="00A229E4">
        <w:t>OTIC-CO1 – CO6</w:t>
      </w:r>
      <w:r>
        <w:t xml:space="preserve"> </w:t>
      </w:r>
      <w:r w:rsidR="007A6DDF">
        <w:t xml:space="preserve">(pdf pages 153 –  158 of the Invitation to Bid)  </w:t>
      </w:r>
      <w:r>
        <w:t xml:space="preserve">are incorporated herein by reference as if fully rewritten herein. </w:t>
      </w:r>
    </w:p>
    <w:p w14:paraId="4955CB1E" w14:textId="3566E2D7" w:rsidR="00A229E4" w:rsidRDefault="00A229E4" w:rsidP="000915B4">
      <w:pPr>
        <w:pStyle w:val="Level2"/>
        <w:ind w:left="720" w:hanging="720"/>
        <w:outlineLvl w:val="9"/>
      </w:pPr>
      <w:r>
        <w:t xml:space="preserve">The parties agree that </w:t>
      </w:r>
      <w:r w:rsidRPr="00A229E4">
        <w:rPr>
          <w:u w:val="single"/>
        </w:rPr>
        <w:t>Wage Rates</w:t>
      </w:r>
      <w:r w:rsidRPr="00A229E4">
        <w:t xml:space="preserve"> </w:t>
      </w:r>
      <w:r>
        <w:t xml:space="preserve">as set forth in the Invitation to Bid on page </w:t>
      </w:r>
      <w:r w:rsidRPr="00A229E4">
        <w:t>OTIC-</w:t>
      </w:r>
      <w:r>
        <w:t>WR</w:t>
      </w:r>
      <w:r w:rsidRPr="00A229E4">
        <w:t>1</w:t>
      </w:r>
      <w:r w:rsidR="007A6DDF">
        <w:t xml:space="preserve"> (pdf page 159 of the Invitation to Bid) </w:t>
      </w:r>
      <w:r>
        <w:t xml:space="preserve">is incorporated herein by reference as if fully rewritten herein. </w:t>
      </w:r>
    </w:p>
    <w:p w14:paraId="7B5E0A3F" w14:textId="69EF0644" w:rsidR="00A229E4" w:rsidRDefault="00A229E4" w:rsidP="000915B4">
      <w:pPr>
        <w:pStyle w:val="Level2"/>
        <w:ind w:left="720" w:hanging="720"/>
        <w:outlineLvl w:val="9"/>
      </w:pPr>
      <w:r>
        <w:t xml:space="preserve">The parties agree that </w:t>
      </w:r>
      <w:r w:rsidRPr="00A229E4">
        <w:rPr>
          <w:u w:val="single"/>
        </w:rPr>
        <w:t>Special Provisions and Technical Specifications</w:t>
      </w:r>
      <w:r w:rsidRPr="00A229E4">
        <w:t xml:space="preserve"> </w:t>
      </w:r>
      <w:r w:rsidR="00E4074A">
        <w:t xml:space="preserve">and </w:t>
      </w:r>
      <w:r w:rsidR="00E4074A" w:rsidRPr="00A229E4">
        <w:rPr>
          <w:u w:val="single"/>
        </w:rPr>
        <w:t>Project Plans / Drawings</w:t>
      </w:r>
      <w:r w:rsidR="00E4074A" w:rsidRPr="00A229E4">
        <w:t xml:space="preserve"> </w:t>
      </w:r>
      <w:r>
        <w:t xml:space="preserve">as set forth in the Invitation to Bid on pages </w:t>
      </w:r>
      <w:r w:rsidRPr="00A229E4">
        <w:t>SP1 – SP1579</w:t>
      </w:r>
      <w:r>
        <w:t xml:space="preserve"> </w:t>
      </w:r>
      <w:r w:rsidR="00A308E9">
        <w:t xml:space="preserve">(pdf pages 160 –  1745 of the Invitation to Bid) </w:t>
      </w:r>
      <w:r>
        <w:t xml:space="preserve">are incorporated herein by reference as if fully rewritten herein. </w:t>
      </w:r>
    </w:p>
    <w:p w14:paraId="1DE02D87" w14:textId="7050CF80" w:rsidR="00590B39" w:rsidRDefault="00E4074A" w:rsidP="000915B4">
      <w:pPr>
        <w:pStyle w:val="Level2"/>
        <w:ind w:left="720" w:hanging="720"/>
        <w:outlineLvl w:val="9"/>
      </w:pPr>
      <w:r>
        <w:t xml:space="preserve">The parties agree that </w:t>
      </w:r>
      <w:r>
        <w:rPr>
          <w:u w:val="single"/>
        </w:rPr>
        <w:t>[Contractor’s bid in response to the Invitation to Bid]</w:t>
      </w:r>
      <w:r w:rsidRPr="00A229E4">
        <w:t xml:space="preserve"> </w:t>
      </w:r>
      <w:r>
        <w:t xml:space="preserve">as attached hereto as </w:t>
      </w:r>
      <w:r w:rsidRPr="00E4074A">
        <w:rPr>
          <w:u w:val="single"/>
        </w:rPr>
        <w:t xml:space="preserve">Exhibit </w:t>
      </w:r>
      <w:r>
        <w:rPr>
          <w:u w:val="single"/>
        </w:rPr>
        <w:t>B</w:t>
      </w:r>
      <w:r>
        <w:t xml:space="preserve"> is incorporated herein by reference as if fully rewritten herein.</w:t>
      </w:r>
    </w:p>
    <w:p w14:paraId="67355B7B" w14:textId="7BC4CD1A" w:rsidR="00E4074A" w:rsidRPr="001C0A73" w:rsidRDefault="00E4074A" w:rsidP="000915B4">
      <w:pPr>
        <w:pStyle w:val="Level2"/>
        <w:ind w:left="720" w:hanging="720"/>
        <w:outlineLvl w:val="9"/>
      </w:pPr>
      <w:r>
        <w:t>The parties agree as follows:  (a) that any reference to the Invitation to Bid in any exhibit or attached to this Contract shall be construed as a term of this Contract; (b) if any conflict exists as between this Contract and the Invitation to Bid</w:t>
      </w:r>
      <w:r w:rsidR="00633B57">
        <w:t xml:space="preserve">, then this Contract shall control; and (c) </w:t>
      </w:r>
      <w:r>
        <w:t xml:space="preserve"> </w:t>
      </w:r>
      <w:r w:rsidR="00633B57">
        <w:t xml:space="preserve">if any conflict exists as between the Invitation to Bid and the Contractor’s Bid, then the Invitation to Bid shall control. </w:t>
      </w:r>
    </w:p>
    <w:p w14:paraId="7A80E014" w14:textId="77777777" w:rsidR="001C0A73" w:rsidRPr="001C0A73" w:rsidRDefault="001C0A73" w:rsidP="001C0A73"/>
    <w:p w14:paraId="4491CDC1" w14:textId="77777777" w:rsidR="001C0A73" w:rsidRPr="00866324" w:rsidRDefault="001C0A73" w:rsidP="008154E3">
      <w:pPr>
        <w:pStyle w:val="Heading1"/>
      </w:pPr>
      <w:bookmarkStart w:id="17" w:name="_DV_M698"/>
      <w:bookmarkStart w:id="18" w:name="_Toc40442754"/>
      <w:bookmarkEnd w:id="17"/>
      <w:bookmarkEnd w:id="18"/>
    </w:p>
    <w:p w14:paraId="12D6BA20" w14:textId="77777777" w:rsidR="003B6D44" w:rsidRDefault="003B6D44" w:rsidP="003B6D44">
      <w:pPr>
        <w:pStyle w:val="Level2"/>
        <w:numPr>
          <w:ilvl w:val="0"/>
          <w:numId w:val="0"/>
        </w:numPr>
        <w:ind w:left="720"/>
      </w:pPr>
      <w:bookmarkStart w:id="19" w:name="_DV_M699"/>
      <w:bookmarkEnd w:id="19"/>
    </w:p>
    <w:p w14:paraId="288F3FC7" w14:textId="5981B359" w:rsidR="001C0A73" w:rsidRPr="00866324" w:rsidRDefault="001C0A73" w:rsidP="000915B4">
      <w:pPr>
        <w:pStyle w:val="Level2"/>
        <w:ind w:left="720" w:hanging="720"/>
        <w:outlineLvl w:val="9"/>
      </w:pPr>
      <w:bookmarkStart w:id="20" w:name="_Toc40437996"/>
      <w:r w:rsidRPr="00866324">
        <w:t xml:space="preserve">The Commission shall pay the Contractor for the performance of the </w:t>
      </w:r>
      <w:r w:rsidR="00464064">
        <w:t>Work</w:t>
      </w:r>
      <w:r w:rsidRPr="00866324">
        <w:t>, subject to additions and deductions as provided in the Contract Documents, the amount of</w:t>
      </w:r>
      <w:r w:rsidR="003B6D44">
        <w:rPr>
          <w:u w:val="single"/>
        </w:rPr>
        <w:t xml:space="preserve"> </w:t>
      </w:r>
      <w:r w:rsidR="003B6D44" w:rsidRPr="003B6D44">
        <w:t>[_________]</w:t>
      </w:r>
      <w:r w:rsidRPr="00866324">
        <w:rPr>
          <w:i/>
        </w:rPr>
        <w:t xml:space="preserve"> </w:t>
      </w:r>
      <w:r w:rsidRPr="00866324">
        <w:t xml:space="preserve">(the </w:t>
      </w:r>
      <w:r w:rsidR="00464064">
        <w:t>“</w:t>
      </w:r>
      <w:r w:rsidRPr="00866324">
        <w:t>Contract Price</w:t>
      </w:r>
      <w:r w:rsidR="00464064">
        <w:t>”</w:t>
      </w:r>
      <w:r w:rsidRPr="00866324">
        <w:t xml:space="preserve">), based upon the Bid Form, dated </w:t>
      </w:r>
      <w:r w:rsidR="003B6D44">
        <w:t xml:space="preserve">[____________] </w:t>
      </w:r>
      <w:r w:rsidRPr="00866324">
        <w:t>submitted by the Contractor</w:t>
      </w:r>
      <w:r w:rsidR="003B6D44">
        <w:t xml:space="preserve">, a copy of which is attached hereto as </w:t>
      </w:r>
      <w:r w:rsidR="003B6D44" w:rsidRPr="003B6D44">
        <w:rPr>
          <w:u w:val="single"/>
        </w:rPr>
        <w:t xml:space="preserve">Exhibit </w:t>
      </w:r>
      <w:r w:rsidR="00E4074A">
        <w:rPr>
          <w:u w:val="single"/>
        </w:rPr>
        <w:t>C</w:t>
      </w:r>
      <w:r w:rsidR="003B6D44">
        <w:t>.</w:t>
      </w:r>
      <w:bookmarkEnd w:id="20"/>
      <w:r w:rsidR="003B6D44">
        <w:t xml:space="preserve"> </w:t>
      </w:r>
    </w:p>
    <w:p w14:paraId="68D9AB3F" w14:textId="77777777" w:rsidR="001C0A73" w:rsidRPr="00866324" w:rsidRDefault="001C0A73" w:rsidP="000915B4">
      <w:pPr>
        <w:jc w:val="both"/>
        <w:rPr>
          <w:rFonts w:ascii="Times New Roman" w:hAnsi="Times New Roman" w:cs="Times New Roman"/>
          <w:color w:val="000000"/>
        </w:rPr>
      </w:pPr>
      <w:bookmarkStart w:id="21" w:name="_DV_M700"/>
      <w:bookmarkStart w:id="22" w:name="_DV_M701"/>
      <w:bookmarkEnd w:id="21"/>
      <w:bookmarkEnd w:id="22"/>
    </w:p>
    <w:p w14:paraId="018B889A" w14:textId="2B761DE5" w:rsidR="001C0A73" w:rsidRDefault="001C0A73" w:rsidP="000915B4">
      <w:pPr>
        <w:pStyle w:val="Level2"/>
        <w:ind w:left="720" w:hanging="720"/>
        <w:outlineLvl w:val="9"/>
        <w:rPr>
          <w:rFonts w:cs="Times New Roman"/>
          <w:color w:val="000000"/>
        </w:rPr>
      </w:pPr>
      <w:bookmarkStart w:id="23" w:name="_DV_M702"/>
      <w:bookmarkStart w:id="24" w:name="_Toc40437997"/>
      <w:bookmarkEnd w:id="23"/>
      <w:r w:rsidRPr="00866324">
        <w:rPr>
          <w:rFonts w:cs="Times New Roman"/>
          <w:color w:val="000000"/>
        </w:rPr>
        <w:t>The Contract Price shall be paid in current funds by the Commission upon Contractor Payment Requests submitted by the Contractor and approved by the Commission as provided in the Contract Documents.</w:t>
      </w:r>
      <w:bookmarkEnd w:id="24"/>
    </w:p>
    <w:p w14:paraId="76714CDD" w14:textId="77777777" w:rsidR="001C0A73" w:rsidRPr="00866324" w:rsidRDefault="001C0A73" w:rsidP="001C0A73">
      <w:pPr>
        <w:autoSpaceDE/>
        <w:autoSpaceDN/>
        <w:adjustRightInd/>
        <w:rPr>
          <w:rFonts w:ascii="Times New Roman" w:hAnsi="Times New Roman" w:cs="Times New Roman"/>
          <w:color w:val="000000"/>
        </w:rPr>
      </w:pPr>
      <w:bookmarkStart w:id="25" w:name="_DV_M703"/>
      <w:bookmarkStart w:id="26" w:name="_DV_M704"/>
      <w:bookmarkEnd w:id="25"/>
      <w:bookmarkEnd w:id="26"/>
    </w:p>
    <w:p w14:paraId="2B81DDDE" w14:textId="77777777" w:rsidR="001C0A73" w:rsidRPr="00866324" w:rsidRDefault="001C0A73" w:rsidP="005217F3">
      <w:pPr>
        <w:pStyle w:val="Heading1"/>
      </w:pPr>
      <w:bookmarkStart w:id="27" w:name="_Toc40442755"/>
      <w:bookmarkEnd w:id="27"/>
    </w:p>
    <w:p w14:paraId="4A1D758A" w14:textId="77777777" w:rsidR="005217F3" w:rsidRDefault="005217F3" w:rsidP="001C0A73">
      <w:pPr>
        <w:keepNext/>
        <w:keepLines/>
        <w:ind w:left="720" w:hanging="720"/>
        <w:jc w:val="both"/>
        <w:rPr>
          <w:rFonts w:ascii="Times New Roman" w:hAnsi="Times New Roman" w:cs="Times New Roman"/>
          <w:color w:val="000000"/>
        </w:rPr>
      </w:pPr>
      <w:bookmarkStart w:id="28" w:name="_DV_M705"/>
      <w:bookmarkEnd w:id="28"/>
    </w:p>
    <w:p w14:paraId="302944DF" w14:textId="72DD6B1A" w:rsidR="001C0A73" w:rsidRDefault="001C0A73" w:rsidP="000915B4">
      <w:pPr>
        <w:pStyle w:val="Level2"/>
        <w:ind w:left="720" w:hanging="720"/>
        <w:outlineLvl w:val="9"/>
        <w:rPr>
          <w:rFonts w:cs="Times New Roman"/>
          <w:color w:val="000000"/>
        </w:rPr>
      </w:pPr>
      <w:r w:rsidRPr="00866324">
        <w:rPr>
          <w:rFonts w:cs="Times New Roman"/>
          <w:color w:val="000000"/>
        </w:rPr>
        <w:t xml:space="preserve">The Contractor shall diligently prosecute the Work and shall </w:t>
      </w:r>
      <w:r>
        <w:rPr>
          <w:rFonts w:cs="Times New Roman"/>
          <w:color w:val="000000"/>
        </w:rPr>
        <w:t>achieve each completion milestones prior</w:t>
      </w:r>
      <w:r w:rsidRPr="00866324">
        <w:rPr>
          <w:rFonts w:cs="Times New Roman"/>
          <w:color w:val="000000"/>
        </w:rPr>
        <w:t xml:space="preserve"> </w:t>
      </w:r>
      <w:r>
        <w:rPr>
          <w:rFonts w:cs="Times New Roman"/>
          <w:color w:val="000000"/>
        </w:rPr>
        <w:t xml:space="preserve">to the deadlines specified in </w:t>
      </w:r>
      <w:r w:rsidRPr="00866324">
        <w:rPr>
          <w:rFonts w:cs="Times New Roman"/>
          <w:color w:val="000000"/>
        </w:rPr>
        <w:t xml:space="preserve">the Special Provisions </w:t>
      </w:r>
      <w:r>
        <w:rPr>
          <w:rFonts w:cs="Times New Roman"/>
          <w:color w:val="000000"/>
        </w:rPr>
        <w:t xml:space="preserve">for Construction Phasing and Time of Completion at </w:t>
      </w:r>
      <w:r w:rsidRPr="00866324">
        <w:rPr>
          <w:rFonts w:cs="Times New Roman"/>
          <w:color w:val="000000"/>
        </w:rPr>
        <w:t>SP 103</w:t>
      </w:r>
      <w:r>
        <w:rPr>
          <w:rFonts w:cs="Times New Roman"/>
          <w:color w:val="000000"/>
        </w:rPr>
        <w:t>, unless an extension of time is approved through the process established under Article 6 of the General Conditions</w:t>
      </w:r>
      <w:r w:rsidRPr="00866324">
        <w:rPr>
          <w:rFonts w:cs="Times New Roman"/>
          <w:color w:val="000000"/>
        </w:rPr>
        <w:t>.</w:t>
      </w:r>
    </w:p>
    <w:p w14:paraId="3A43F3D5" w14:textId="77777777" w:rsidR="001C0A73" w:rsidRPr="00866324" w:rsidRDefault="001C0A73" w:rsidP="000915B4">
      <w:pPr>
        <w:ind w:left="720" w:hanging="720"/>
        <w:jc w:val="both"/>
        <w:rPr>
          <w:rFonts w:ascii="Times New Roman" w:hAnsi="Times New Roman" w:cs="Times New Roman"/>
          <w:color w:val="000000"/>
        </w:rPr>
      </w:pPr>
    </w:p>
    <w:p w14:paraId="5BEDFD88" w14:textId="20CC30FE" w:rsidR="001C0A73" w:rsidRPr="00866324" w:rsidRDefault="001C0A73" w:rsidP="000915B4">
      <w:pPr>
        <w:pStyle w:val="Level2"/>
        <w:ind w:left="720" w:hanging="720"/>
        <w:outlineLvl w:val="9"/>
        <w:rPr>
          <w:rFonts w:cs="Times New Roman"/>
          <w:color w:val="000000"/>
        </w:rPr>
      </w:pPr>
      <w:bookmarkStart w:id="29" w:name="_DV_M706"/>
      <w:bookmarkEnd w:id="29"/>
      <w:r>
        <w:rPr>
          <w:rFonts w:cs="Times New Roman"/>
          <w:color w:val="000000"/>
        </w:rPr>
        <w:t xml:space="preserve">Time is of the essence and </w:t>
      </w:r>
      <w:r>
        <w:rPr>
          <w:rFonts w:cs="Times New Roman"/>
        </w:rPr>
        <w:t>t</w:t>
      </w:r>
      <w:r w:rsidRPr="00866324">
        <w:rPr>
          <w:rFonts w:cs="Times New Roman"/>
        </w:rPr>
        <w:t>he Work to be performed under the Contract shall be completed within the times provided</w:t>
      </w:r>
      <w:r>
        <w:rPr>
          <w:rFonts w:cs="Times New Roman"/>
        </w:rPr>
        <w:t xml:space="preserve"> </w:t>
      </w:r>
      <w:proofErr w:type="gramStart"/>
      <w:r>
        <w:rPr>
          <w:rFonts w:cs="Times New Roman"/>
        </w:rPr>
        <w:t>above</w:t>
      </w:r>
      <w:r w:rsidRPr="00866324">
        <w:rPr>
          <w:rFonts w:cs="Times New Roman"/>
        </w:rPr>
        <w:t>, unless</w:t>
      </w:r>
      <w:proofErr w:type="gramEnd"/>
      <w:r w:rsidRPr="00866324">
        <w:rPr>
          <w:rFonts w:cs="Times New Roman"/>
        </w:rPr>
        <w:t xml:space="preserve"> the Contractor timely requests and the Commission grants an extension of time in accordance with the Contract Documents.</w:t>
      </w:r>
      <w:r w:rsidRPr="00866324">
        <w:rPr>
          <w:rFonts w:cs="Times New Roman"/>
          <w:color w:val="000000"/>
        </w:rPr>
        <w:t xml:space="preserve"> </w:t>
      </w:r>
      <w:bookmarkStart w:id="30" w:name="_DV_M707"/>
      <w:bookmarkStart w:id="31" w:name="_DV_M708"/>
      <w:bookmarkEnd w:id="30"/>
      <w:bookmarkEnd w:id="31"/>
    </w:p>
    <w:p w14:paraId="54242B5D" w14:textId="77777777" w:rsidR="001C0A73" w:rsidRDefault="001C0A73" w:rsidP="000915B4">
      <w:pPr>
        <w:jc w:val="both"/>
        <w:rPr>
          <w:rFonts w:ascii="Times New Roman" w:hAnsi="Times New Roman" w:cs="Times New Roman"/>
          <w:color w:val="000000"/>
        </w:rPr>
      </w:pPr>
      <w:bookmarkStart w:id="32" w:name="_DV_M712"/>
      <w:bookmarkEnd w:id="32"/>
    </w:p>
    <w:p w14:paraId="0AA06A47" w14:textId="77777777" w:rsidR="001C0A73" w:rsidRPr="00866324" w:rsidRDefault="001C0A73" w:rsidP="000915B4">
      <w:pPr>
        <w:ind w:left="720" w:hanging="720"/>
        <w:jc w:val="both"/>
        <w:rPr>
          <w:rFonts w:ascii="Times New Roman" w:hAnsi="Times New Roman" w:cs="Times New Roman"/>
          <w:color w:val="000000"/>
        </w:rPr>
      </w:pPr>
    </w:p>
    <w:p w14:paraId="4719D0F4" w14:textId="53DB49B5" w:rsidR="001C0A73" w:rsidRPr="00866324" w:rsidRDefault="001C0A73" w:rsidP="000915B4">
      <w:pPr>
        <w:pStyle w:val="Level2"/>
        <w:ind w:left="720" w:hanging="720"/>
        <w:outlineLvl w:val="9"/>
        <w:rPr>
          <w:rFonts w:cs="Times New Roman"/>
          <w:strike/>
          <w:color w:val="000000"/>
        </w:rPr>
      </w:pPr>
      <w:r w:rsidRPr="00866324">
        <w:rPr>
          <w:rFonts w:cs="Times New Roman"/>
        </w:rPr>
        <w:t>Failure to have the Work completed within the times provided, shall entitle the Commission to retain or recover from the Contractor, as Liquidated Damages, and not as a penalty, the applicable amount set forth in the following table for each and every day thereafter until Substantial Completion</w:t>
      </w:r>
      <w:r>
        <w:rPr>
          <w:rFonts w:cs="Times New Roman"/>
        </w:rPr>
        <w:t>,</w:t>
      </w:r>
      <w:r w:rsidRPr="00866324">
        <w:rPr>
          <w:rFonts w:cs="Times New Roman"/>
        </w:rPr>
        <w:t xml:space="preserve"> Final Completion</w:t>
      </w:r>
      <w:r>
        <w:rPr>
          <w:rFonts w:cs="Times New Roman"/>
        </w:rPr>
        <w:t xml:space="preserve"> or any additional milestone</w:t>
      </w:r>
      <w:r w:rsidRPr="00866324">
        <w:rPr>
          <w:rFonts w:cs="Times New Roman"/>
        </w:rPr>
        <w:t>, as applicable, is achieved</w:t>
      </w:r>
      <w:r>
        <w:rPr>
          <w:rFonts w:cs="Times New Roman"/>
        </w:rPr>
        <w:t>:</w:t>
      </w:r>
    </w:p>
    <w:p w14:paraId="4471EC18" w14:textId="77777777" w:rsidR="001C0A73" w:rsidRPr="00183EA0" w:rsidRDefault="001C0A73" w:rsidP="001C0A73">
      <w:pPr>
        <w:ind w:left="720" w:hanging="720"/>
        <w:jc w:val="both"/>
        <w:rPr>
          <w:rFonts w:ascii="Times New Roman" w:hAnsi="Times New Roman" w:cs="Times New Roman"/>
          <w:color w:val="000000"/>
          <w:u w:val="single"/>
        </w:rPr>
      </w:pPr>
    </w:p>
    <w:tbl>
      <w:tblPr>
        <w:tblStyle w:val="TableGrid"/>
        <w:tblW w:w="0" w:type="auto"/>
        <w:tblInd w:w="720" w:type="dxa"/>
        <w:tblLook w:val="04A0" w:firstRow="1" w:lastRow="0" w:firstColumn="1" w:lastColumn="0" w:noHBand="0" w:noVBand="1"/>
      </w:tblPr>
      <w:tblGrid>
        <w:gridCol w:w="4045"/>
        <w:gridCol w:w="4045"/>
      </w:tblGrid>
      <w:tr w:rsidR="00464064" w:rsidRPr="008D00F9" w14:paraId="35E58982" w14:textId="77777777" w:rsidTr="0011100D">
        <w:tc>
          <w:tcPr>
            <w:tcW w:w="8090" w:type="dxa"/>
            <w:gridSpan w:val="2"/>
            <w:tcBorders>
              <w:top w:val="single" w:sz="4" w:space="0" w:color="auto"/>
              <w:left w:val="single" w:sz="4" w:space="0" w:color="auto"/>
              <w:bottom w:val="nil"/>
              <w:right w:val="single" w:sz="4" w:space="0" w:color="auto"/>
            </w:tcBorders>
          </w:tcPr>
          <w:p w14:paraId="178073C2" w14:textId="762752D9" w:rsidR="00464064" w:rsidRPr="00464064" w:rsidRDefault="00464064" w:rsidP="00F671CF">
            <w:pPr>
              <w:jc w:val="center"/>
              <w:rPr>
                <w:rFonts w:ascii="Times New Roman" w:hAnsi="Times New Roman" w:cs="Times New Roman"/>
                <w:b/>
                <w:bCs/>
                <w:color w:val="000000"/>
              </w:rPr>
            </w:pPr>
            <w:r w:rsidRPr="00464064">
              <w:rPr>
                <w:rFonts w:ascii="Times New Roman" w:hAnsi="Times New Roman" w:cs="Times New Roman"/>
                <w:b/>
                <w:bCs/>
                <w:color w:val="000000"/>
              </w:rPr>
              <w:t>LIQUIDATED DAMAGES</w:t>
            </w:r>
          </w:p>
        </w:tc>
      </w:tr>
      <w:tr w:rsidR="001C0A73" w:rsidRPr="008D00F9" w14:paraId="1CBAFEEB" w14:textId="77777777" w:rsidTr="0011100D">
        <w:tc>
          <w:tcPr>
            <w:tcW w:w="4045" w:type="dxa"/>
            <w:tcBorders>
              <w:top w:val="nil"/>
              <w:left w:val="single" w:sz="4" w:space="0" w:color="auto"/>
              <w:bottom w:val="single" w:sz="4" w:space="0" w:color="auto"/>
              <w:right w:val="nil"/>
            </w:tcBorders>
          </w:tcPr>
          <w:p w14:paraId="763C1111" w14:textId="77777777" w:rsidR="001C0A73" w:rsidRPr="008D00F9" w:rsidRDefault="001C0A73" w:rsidP="00F671CF">
            <w:pPr>
              <w:jc w:val="center"/>
              <w:rPr>
                <w:rFonts w:ascii="Times New Roman" w:hAnsi="Times New Roman" w:cs="Times New Roman"/>
                <w:color w:val="000000"/>
              </w:rPr>
            </w:pPr>
            <w:r w:rsidRPr="008D00F9">
              <w:rPr>
                <w:rFonts w:ascii="Times New Roman" w:hAnsi="Times New Roman" w:cs="Times New Roman"/>
                <w:color w:val="000000"/>
              </w:rPr>
              <w:t>Completion Milestone</w:t>
            </w:r>
          </w:p>
        </w:tc>
        <w:tc>
          <w:tcPr>
            <w:tcW w:w="4045" w:type="dxa"/>
            <w:tcBorders>
              <w:top w:val="nil"/>
              <w:left w:val="nil"/>
              <w:bottom w:val="single" w:sz="4" w:space="0" w:color="auto"/>
              <w:right w:val="single" w:sz="4" w:space="0" w:color="auto"/>
            </w:tcBorders>
          </w:tcPr>
          <w:p w14:paraId="7967C344" w14:textId="77777777" w:rsidR="001C0A73" w:rsidRPr="008D00F9" w:rsidRDefault="001C0A73" w:rsidP="00F671CF">
            <w:pPr>
              <w:jc w:val="center"/>
              <w:rPr>
                <w:rFonts w:ascii="Times New Roman" w:hAnsi="Times New Roman" w:cs="Times New Roman"/>
                <w:color w:val="000000"/>
              </w:rPr>
            </w:pPr>
            <w:r w:rsidRPr="008D00F9">
              <w:rPr>
                <w:rFonts w:ascii="Times New Roman" w:hAnsi="Times New Roman" w:cs="Times New Roman"/>
                <w:color w:val="000000"/>
              </w:rPr>
              <w:t>Liquidated Damages</w:t>
            </w:r>
          </w:p>
        </w:tc>
      </w:tr>
      <w:tr w:rsidR="001C0A73" w:rsidRPr="008D00F9" w14:paraId="4ABA74B1" w14:textId="77777777" w:rsidTr="0011100D">
        <w:tc>
          <w:tcPr>
            <w:tcW w:w="4045" w:type="dxa"/>
            <w:tcBorders>
              <w:top w:val="single" w:sz="4" w:space="0" w:color="auto"/>
            </w:tcBorders>
            <w:vAlign w:val="center"/>
          </w:tcPr>
          <w:p w14:paraId="4CD2308C" w14:textId="77777777" w:rsidR="001C0A73" w:rsidRPr="008D00F9" w:rsidRDefault="001C0A73" w:rsidP="00F671CF">
            <w:pPr>
              <w:rPr>
                <w:rFonts w:ascii="Times New Roman" w:hAnsi="Times New Roman" w:cs="Times New Roman"/>
                <w:color w:val="000000"/>
              </w:rPr>
            </w:pPr>
            <w:r w:rsidRPr="008D00F9">
              <w:rPr>
                <w:rFonts w:ascii="Times New Roman" w:hAnsi="Times New Roman" w:cs="Times New Roman"/>
                <w:color w:val="000000"/>
              </w:rPr>
              <w:t xml:space="preserve">Submitting an acceptable Baseline Construction Schedule prior to beginning the Work except that described in Article 4.2.4.2 of the General Conditions </w:t>
            </w:r>
          </w:p>
        </w:tc>
        <w:tc>
          <w:tcPr>
            <w:tcW w:w="4045" w:type="dxa"/>
            <w:tcBorders>
              <w:top w:val="single" w:sz="4" w:space="0" w:color="auto"/>
            </w:tcBorders>
            <w:vAlign w:val="center"/>
          </w:tcPr>
          <w:p w14:paraId="50FFAD7C" w14:textId="77777777" w:rsidR="00464064" w:rsidRDefault="00464064" w:rsidP="00F671CF">
            <w:pPr>
              <w:rPr>
                <w:rFonts w:ascii="Times New Roman" w:hAnsi="Times New Roman" w:cs="Times New Roman"/>
                <w:color w:val="000000"/>
              </w:rPr>
            </w:pPr>
          </w:p>
          <w:p w14:paraId="3A822874" w14:textId="2E56BF8F" w:rsidR="001C0A73" w:rsidRDefault="001C0A73" w:rsidP="00F671CF">
            <w:pPr>
              <w:rPr>
                <w:rFonts w:ascii="Times New Roman" w:hAnsi="Times New Roman" w:cs="Times New Roman"/>
                <w:color w:val="000000"/>
              </w:rPr>
            </w:pPr>
            <w:r w:rsidRPr="008D00F9">
              <w:rPr>
                <w:rFonts w:ascii="Times New Roman" w:hAnsi="Times New Roman" w:cs="Times New Roman"/>
                <w:color w:val="000000"/>
              </w:rPr>
              <w:t>$</w:t>
            </w:r>
            <w:r>
              <w:rPr>
                <w:rFonts w:ascii="Times New Roman" w:hAnsi="Times New Roman" w:cs="Times New Roman"/>
                <w:color w:val="000000"/>
              </w:rPr>
              <w:t>50</w:t>
            </w:r>
            <w:r w:rsidRPr="008D00F9">
              <w:rPr>
                <w:rFonts w:ascii="Times New Roman" w:hAnsi="Times New Roman" w:cs="Times New Roman"/>
                <w:color w:val="000000"/>
              </w:rPr>
              <w:t>0.00 for each day after beginning the Work other than that described in Article 4.2.4.2 is performed without submitting an acceptable Baseline Construction Schedule.</w:t>
            </w:r>
          </w:p>
          <w:p w14:paraId="369D4706" w14:textId="3D4FD3EE" w:rsidR="00464064" w:rsidRPr="008D00F9" w:rsidRDefault="00464064" w:rsidP="00F671CF">
            <w:pPr>
              <w:rPr>
                <w:rFonts w:ascii="Times New Roman" w:hAnsi="Times New Roman" w:cs="Times New Roman"/>
                <w:color w:val="000000"/>
              </w:rPr>
            </w:pPr>
          </w:p>
        </w:tc>
      </w:tr>
      <w:tr w:rsidR="001C0A73" w:rsidRPr="008D00F9" w14:paraId="02B77E5A" w14:textId="77777777" w:rsidTr="00F671CF">
        <w:tc>
          <w:tcPr>
            <w:tcW w:w="4045" w:type="dxa"/>
            <w:vAlign w:val="center"/>
          </w:tcPr>
          <w:p w14:paraId="6E1B7706" w14:textId="77777777" w:rsidR="001C0A73" w:rsidRDefault="001C0A73" w:rsidP="00F671CF">
            <w:pPr>
              <w:rPr>
                <w:rFonts w:ascii="Times New Roman" w:hAnsi="Times New Roman" w:cs="Times New Roman"/>
                <w:color w:val="000000"/>
              </w:rPr>
            </w:pPr>
            <w:r>
              <w:rPr>
                <w:rFonts w:ascii="Times New Roman" w:hAnsi="Times New Roman" w:cs="Times New Roman"/>
                <w:color w:val="000000"/>
              </w:rPr>
              <w:t>2021 Mainline Pedestrian Bridge Completion Interim Milestone</w:t>
            </w:r>
          </w:p>
        </w:tc>
        <w:tc>
          <w:tcPr>
            <w:tcW w:w="4045" w:type="dxa"/>
            <w:vAlign w:val="center"/>
          </w:tcPr>
          <w:p w14:paraId="1FD8054B" w14:textId="77777777" w:rsidR="001C0A73" w:rsidRDefault="001C0A73" w:rsidP="00F671CF">
            <w:pPr>
              <w:rPr>
                <w:rFonts w:ascii="Times New Roman" w:hAnsi="Times New Roman" w:cs="Times New Roman"/>
                <w:color w:val="000000"/>
              </w:rPr>
            </w:pPr>
            <w:r w:rsidRPr="008D00F9">
              <w:rPr>
                <w:rFonts w:ascii="Times New Roman" w:hAnsi="Times New Roman" w:cs="Times New Roman"/>
                <w:color w:val="000000"/>
              </w:rPr>
              <w:t>$</w:t>
            </w:r>
            <w:r>
              <w:rPr>
                <w:rFonts w:ascii="Times New Roman" w:hAnsi="Times New Roman" w:cs="Times New Roman"/>
                <w:color w:val="000000"/>
              </w:rPr>
              <w:t>750</w:t>
            </w:r>
            <w:r w:rsidRPr="008D00F9">
              <w:rPr>
                <w:rFonts w:ascii="Times New Roman" w:hAnsi="Times New Roman" w:cs="Times New Roman"/>
                <w:color w:val="000000"/>
              </w:rPr>
              <w:t xml:space="preserve">.00 for each day that the failure to achieve the </w:t>
            </w:r>
            <w:r>
              <w:rPr>
                <w:rFonts w:ascii="Times New Roman" w:hAnsi="Times New Roman" w:cs="Times New Roman"/>
                <w:color w:val="000000"/>
              </w:rPr>
              <w:t>2021 Mainline Pedestrian Bridge Completion Interim Milestone</w:t>
            </w:r>
            <w:r w:rsidRPr="008D00F9">
              <w:rPr>
                <w:rFonts w:ascii="Times New Roman" w:hAnsi="Times New Roman" w:cs="Times New Roman"/>
                <w:color w:val="000000"/>
              </w:rPr>
              <w:t xml:space="preserve"> continues beyond the time described in SP 103.</w:t>
            </w:r>
          </w:p>
          <w:p w14:paraId="2EB22162" w14:textId="4DB124A7" w:rsidR="00464064" w:rsidRPr="008D00F9" w:rsidRDefault="00464064" w:rsidP="00F671CF">
            <w:pPr>
              <w:rPr>
                <w:rFonts w:ascii="Times New Roman" w:hAnsi="Times New Roman" w:cs="Times New Roman"/>
                <w:color w:val="000000"/>
              </w:rPr>
            </w:pPr>
          </w:p>
        </w:tc>
      </w:tr>
      <w:tr w:rsidR="001C0A73" w:rsidRPr="008D00F9" w14:paraId="7BBC64E8" w14:textId="77777777" w:rsidTr="00F671CF">
        <w:tc>
          <w:tcPr>
            <w:tcW w:w="4045" w:type="dxa"/>
            <w:vAlign w:val="center"/>
          </w:tcPr>
          <w:p w14:paraId="5476FCB0" w14:textId="77777777" w:rsidR="001C0A73" w:rsidRPr="008D00F9" w:rsidRDefault="001C0A73" w:rsidP="00F671CF">
            <w:pPr>
              <w:rPr>
                <w:rFonts w:ascii="Times New Roman" w:hAnsi="Times New Roman" w:cs="Times New Roman"/>
                <w:color w:val="000000"/>
              </w:rPr>
            </w:pPr>
            <w:r>
              <w:rPr>
                <w:rFonts w:ascii="Times New Roman" w:hAnsi="Times New Roman" w:cs="Times New Roman"/>
                <w:color w:val="000000"/>
              </w:rPr>
              <w:t>2021 Concrete Flat Work Completion Interim Milestone</w:t>
            </w:r>
          </w:p>
        </w:tc>
        <w:tc>
          <w:tcPr>
            <w:tcW w:w="4045" w:type="dxa"/>
            <w:vAlign w:val="center"/>
          </w:tcPr>
          <w:p w14:paraId="3A2F8FEC" w14:textId="77777777" w:rsidR="001C0A73" w:rsidRDefault="001C0A73" w:rsidP="00F671CF">
            <w:pPr>
              <w:rPr>
                <w:rFonts w:ascii="Times New Roman" w:hAnsi="Times New Roman" w:cs="Times New Roman"/>
                <w:color w:val="000000"/>
              </w:rPr>
            </w:pPr>
            <w:r w:rsidRPr="008D00F9">
              <w:rPr>
                <w:rFonts w:ascii="Times New Roman" w:hAnsi="Times New Roman" w:cs="Times New Roman"/>
                <w:color w:val="000000"/>
              </w:rPr>
              <w:t>$</w:t>
            </w:r>
            <w:r>
              <w:rPr>
                <w:rFonts w:ascii="Times New Roman" w:hAnsi="Times New Roman" w:cs="Times New Roman"/>
                <w:color w:val="000000"/>
              </w:rPr>
              <w:t>500</w:t>
            </w:r>
            <w:r w:rsidRPr="008D00F9">
              <w:rPr>
                <w:rFonts w:ascii="Times New Roman" w:hAnsi="Times New Roman" w:cs="Times New Roman"/>
                <w:color w:val="000000"/>
              </w:rPr>
              <w:t xml:space="preserve">.00 for each day that the failure to achieve the </w:t>
            </w:r>
            <w:r>
              <w:rPr>
                <w:rFonts w:ascii="Times New Roman" w:hAnsi="Times New Roman" w:cs="Times New Roman"/>
                <w:color w:val="000000"/>
              </w:rPr>
              <w:t xml:space="preserve">2021 Concrete Flat Work </w:t>
            </w:r>
            <w:r w:rsidRPr="008D00F9">
              <w:rPr>
                <w:rFonts w:ascii="Times New Roman" w:hAnsi="Times New Roman" w:cs="Times New Roman"/>
                <w:color w:val="000000"/>
              </w:rPr>
              <w:t xml:space="preserve">Completion </w:t>
            </w:r>
            <w:r>
              <w:rPr>
                <w:rFonts w:ascii="Times New Roman" w:hAnsi="Times New Roman" w:cs="Times New Roman"/>
                <w:color w:val="000000"/>
              </w:rPr>
              <w:t xml:space="preserve">Interim Milestone </w:t>
            </w:r>
            <w:r w:rsidRPr="008D00F9">
              <w:rPr>
                <w:rFonts w:ascii="Times New Roman" w:hAnsi="Times New Roman" w:cs="Times New Roman"/>
                <w:color w:val="000000"/>
              </w:rPr>
              <w:t>continues beyond the time described in SP 103.</w:t>
            </w:r>
          </w:p>
          <w:p w14:paraId="73C8DC68" w14:textId="39C79F1B" w:rsidR="00464064" w:rsidRPr="008D00F9" w:rsidRDefault="00464064" w:rsidP="00F671CF">
            <w:pPr>
              <w:rPr>
                <w:rFonts w:ascii="Times New Roman" w:hAnsi="Times New Roman" w:cs="Times New Roman"/>
                <w:color w:val="000000"/>
              </w:rPr>
            </w:pPr>
          </w:p>
        </w:tc>
      </w:tr>
      <w:tr w:rsidR="001C0A73" w:rsidRPr="008D00F9" w14:paraId="67BC609C" w14:textId="77777777" w:rsidTr="00F671CF">
        <w:tc>
          <w:tcPr>
            <w:tcW w:w="4045" w:type="dxa"/>
            <w:vAlign w:val="center"/>
          </w:tcPr>
          <w:p w14:paraId="0578247A" w14:textId="77777777" w:rsidR="001C0A73" w:rsidRPr="00D731A0" w:rsidRDefault="001C0A73" w:rsidP="00F671CF">
            <w:pPr>
              <w:rPr>
                <w:rFonts w:ascii="Times New Roman" w:hAnsi="Times New Roman" w:cs="Times New Roman"/>
                <w:color w:val="000000"/>
              </w:rPr>
            </w:pPr>
            <w:r w:rsidRPr="008D00F9">
              <w:rPr>
                <w:rFonts w:ascii="Times New Roman" w:hAnsi="Times New Roman" w:cs="Times New Roman"/>
                <w:color w:val="000000"/>
              </w:rPr>
              <w:t>Substantial Completion</w:t>
            </w:r>
          </w:p>
        </w:tc>
        <w:tc>
          <w:tcPr>
            <w:tcW w:w="4045" w:type="dxa"/>
            <w:vAlign w:val="center"/>
          </w:tcPr>
          <w:p w14:paraId="36997FC6" w14:textId="77777777" w:rsidR="001C0A73" w:rsidRDefault="001C0A73" w:rsidP="00F671CF">
            <w:pPr>
              <w:rPr>
                <w:rFonts w:ascii="Times New Roman" w:hAnsi="Times New Roman" w:cs="Times New Roman"/>
                <w:color w:val="000000"/>
              </w:rPr>
            </w:pPr>
            <w:r w:rsidRPr="008D00F9">
              <w:rPr>
                <w:rFonts w:ascii="Times New Roman" w:hAnsi="Times New Roman" w:cs="Times New Roman"/>
                <w:color w:val="000000"/>
              </w:rPr>
              <w:t>$</w:t>
            </w:r>
            <w:r>
              <w:rPr>
                <w:rFonts w:ascii="Times New Roman" w:hAnsi="Times New Roman" w:cs="Times New Roman"/>
                <w:color w:val="000000"/>
              </w:rPr>
              <w:t>2</w:t>
            </w:r>
            <w:r w:rsidRPr="008D00F9">
              <w:rPr>
                <w:rFonts w:ascii="Times New Roman" w:hAnsi="Times New Roman" w:cs="Times New Roman"/>
                <w:color w:val="000000"/>
              </w:rPr>
              <w:t>,000.00 for each day</w:t>
            </w:r>
            <w:r>
              <w:rPr>
                <w:rFonts w:ascii="Times New Roman" w:hAnsi="Times New Roman" w:cs="Times New Roman"/>
                <w:color w:val="000000"/>
              </w:rPr>
              <w:t xml:space="preserve"> </w:t>
            </w:r>
            <w:r w:rsidRPr="008D00F9">
              <w:rPr>
                <w:rFonts w:ascii="Times New Roman" w:hAnsi="Times New Roman" w:cs="Times New Roman"/>
                <w:color w:val="000000"/>
              </w:rPr>
              <w:t>that the failure to achieve the Substantial Completion continues beyond the time described in SP 103.</w:t>
            </w:r>
          </w:p>
          <w:p w14:paraId="6D1C0A19" w14:textId="5DA24E0F" w:rsidR="00464064" w:rsidRPr="008D00F9" w:rsidRDefault="00464064" w:rsidP="00F671CF">
            <w:pPr>
              <w:rPr>
                <w:rFonts w:ascii="Times New Roman" w:hAnsi="Times New Roman" w:cs="Times New Roman"/>
                <w:color w:val="000000"/>
              </w:rPr>
            </w:pPr>
          </w:p>
        </w:tc>
      </w:tr>
      <w:tr w:rsidR="001C0A73" w14:paraId="62E52BFB" w14:textId="77777777" w:rsidTr="00F671CF">
        <w:tc>
          <w:tcPr>
            <w:tcW w:w="4045" w:type="dxa"/>
            <w:vAlign w:val="center"/>
          </w:tcPr>
          <w:p w14:paraId="40D32081" w14:textId="77777777" w:rsidR="001C0A73" w:rsidRPr="008D00F9" w:rsidRDefault="001C0A73" w:rsidP="00F671CF">
            <w:pPr>
              <w:rPr>
                <w:rFonts w:ascii="Times New Roman" w:hAnsi="Times New Roman" w:cs="Times New Roman"/>
                <w:color w:val="000000"/>
              </w:rPr>
            </w:pPr>
            <w:r w:rsidRPr="008D00F9">
              <w:rPr>
                <w:rFonts w:ascii="Times New Roman" w:hAnsi="Times New Roman" w:cs="Times New Roman"/>
                <w:color w:val="000000"/>
              </w:rPr>
              <w:t>Final Completion</w:t>
            </w:r>
          </w:p>
        </w:tc>
        <w:tc>
          <w:tcPr>
            <w:tcW w:w="4045" w:type="dxa"/>
            <w:vAlign w:val="center"/>
          </w:tcPr>
          <w:p w14:paraId="7E92DAEA" w14:textId="176D3C8A" w:rsidR="00464064" w:rsidRDefault="001C0A73" w:rsidP="00F671CF">
            <w:pPr>
              <w:rPr>
                <w:rFonts w:ascii="Times New Roman" w:hAnsi="Times New Roman" w:cs="Times New Roman"/>
                <w:color w:val="000000"/>
              </w:rPr>
            </w:pPr>
            <w:r w:rsidRPr="008D00F9">
              <w:rPr>
                <w:rFonts w:ascii="Times New Roman" w:hAnsi="Times New Roman" w:cs="Times New Roman"/>
                <w:color w:val="000000"/>
              </w:rPr>
              <w:t>$</w:t>
            </w:r>
            <w:r>
              <w:rPr>
                <w:rFonts w:ascii="Times New Roman" w:hAnsi="Times New Roman" w:cs="Times New Roman"/>
                <w:color w:val="000000"/>
              </w:rPr>
              <w:t>1,0</w:t>
            </w:r>
            <w:r w:rsidRPr="008D00F9">
              <w:rPr>
                <w:rFonts w:ascii="Times New Roman" w:hAnsi="Times New Roman" w:cs="Times New Roman"/>
                <w:color w:val="000000"/>
              </w:rPr>
              <w:t>00.00 for each day that the failure to achieve the Final Completion continues beyond the time described in SP 103.</w:t>
            </w:r>
          </w:p>
        </w:tc>
      </w:tr>
    </w:tbl>
    <w:p w14:paraId="0CD52875" w14:textId="77777777" w:rsidR="001C0A73" w:rsidRPr="00866324" w:rsidRDefault="001C0A73" w:rsidP="001C0A73">
      <w:pPr>
        <w:ind w:left="720"/>
        <w:jc w:val="both"/>
        <w:rPr>
          <w:rFonts w:ascii="Times New Roman" w:hAnsi="Times New Roman" w:cs="Times New Roman"/>
          <w:color w:val="000000"/>
        </w:rPr>
      </w:pPr>
    </w:p>
    <w:p w14:paraId="687DD609" w14:textId="60D646D5" w:rsidR="001C0A73" w:rsidRPr="00866324" w:rsidRDefault="001C0A73" w:rsidP="000915B4">
      <w:pPr>
        <w:pStyle w:val="Level2"/>
        <w:ind w:left="720" w:hanging="720"/>
        <w:outlineLvl w:val="9"/>
      </w:pPr>
      <w:r w:rsidRPr="00866324">
        <w:t xml:space="preserve">The amount of Liquidated Damages is agreed upon by and between the Contractor and the Commission because of the impracticality and extreme difficulty of ascertaining the actual amount of damage </w:t>
      </w:r>
      <w:r>
        <w:t xml:space="preserve">that </w:t>
      </w:r>
      <w:r w:rsidRPr="00866324">
        <w:t>the Commission, its toll</w:t>
      </w:r>
      <w:r w:rsidR="009F7687">
        <w:t xml:space="preserve"> </w:t>
      </w:r>
      <w:r w:rsidRPr="00866324">
        <w:t>payers, and traveling public would sustain.</w:t>
      </w:r>
    </w:p>
    <w:p w14:paraId="3E8906B0" w14:textId="77777777" w:rsidR="001C0A73" w:rsidRDefault="001C0A73" w:rsidP="001C0A73">
      <w:pPr>
        <w:rPr>
          <w:rFonts w:ascii="Times New Roman" w:hAnsi="Times New Roman" w:cs="Times New Roman"/>
          <w:color w:val="000000"/>
        </w:rPr>
      </w:pPr>
    </w:p>
    <w:p w14:paraId="29D26B99" w14:textId="77777777" w:rsidR="001C0A73" w:rsidRPr="00866324" w:rsidRDefault="001C0A73" w:rsidP="003B6D44">
      <w:pPr>
        <w:pStyle w:val="Heading1"/>
      </w:pPr>
      <w:bookmarkStart w:id="33" w:name="_Toc40442756"/>
      <w:bookmarkEnd w:id="33"/>
    </w:p>
    <w:p w14:paraId="4B260B8B" w14:textId="77777777" w:rsidR="001C0A73" w:rsidRPr="00866324" w:rsidRDefault="001C0A73" w:rsidP="001C0A73">
      <w:pPr>
        <w:rPr>
          <w:rFonts w:ascii="Times New Roman" w:hAnsi="Times New Roman" w:cs="Times New Roman"/>
          <w:color w:val="000000"/>
        </w:rPr>
      </w:pPr>
    </w:p>
    <w:p w14:paraId="0D95B4D5" w14:textId="7B13E180" w:rsidR="001C0A73" w:rsidRPr="00866324" w:rsidRDefault="001C0A73" w:rsidP="000915B4">
      <w:pPr>
        <w:pStyle w:val="Level2"/>
        <w:ind w:left="720" w:hanging="720"/>
        <w:outlineLvl w:val="9"/>
        <w:rPr>
          <w:rFonts w:cs="Times New Roman"/>
          <w:color w:val="000000"/>
        </w:rPr>
      </w:pPr>
      <w:bookmarkStart w:id="34" w:name="_DV_M713"/>
      <w:bookmarkEnd w:id="34"/>
      <w:r w:rsidRPr="00866324">
        <w:rPr>
          <w:rFonts w:cs="Times New Roman"/>
          <w:color w:val="000000"/>
        </w:rPr>
        <w:t>The Contract Documents embody the entire understanding of the Commission and the Contractor and form the basis of the Contract between the Commission and the Contractor.  The Contract Documents shall be considered to be incorporated by reference into this Contract as if fully rewritten herein.</w:t>
      </w:r>
    </w:p>
    <w:p w14:paraId="434700FB" w14:textId="77777777" w:rsidR="001C0A73" w:rsidRPr="00866324" w:rsidRDefault="001C0A73" w:rsidP="000915B4">
      <w:pPr>
        <w:ind w:left="720" w:hanging="720"/>
        <w:jc w:val="both"/>
        <w:rPr>
          <w:rFonts w:ascii="Times New Roman" w:hAnsi="Times New Roman" w:cs="Times New Roman"/>
          <w:color w:val="000000"/>
        </w:rPr>
      </w:pPr>
    </w:p>
    <w:p w14:paraId="15FD8077" w14:textId="44BEE3AF" w:rsidR="001C0A73" w:rsidRPr="00866324" w:rsidRDefault="001C0A73" w:rsidP="000915B4">
      <w:pPr>
        <w:pStyle w:val="Level2"/>
        <w:ind w:left="720" w:hanging="720"/>
        <w:outlineLvl w:val="9"/>
        <w:rPr>
          <w:rFonts w:cs="Times New Roman"/>
          <w:color w:val="000000"/>
        </w:rPr>
      </w:pPr>
      <w:bookmarkStart w:id="35" w:name="_DV_M714"/>
      <w:bookmarkEnd w:id="35"/>
      <w:r w:rsidRPr="00866324">
        <w:rPr>
          <w:rFonts w:cs="Times New Roman"/>
          <w:color w:val="000000"/>
        </w:rPr>
        <w:t xml:space="preserve">The Contract and any modifications, amendments or alterations thereto shall be governed, </w:t>
      </w:r>
      <w:proofErr w:type="gramStart"/>
      <w:r w:rsidRPr="00866324">
        <w:rPr>
          <w:rFonts w:cs="Times New Roman"/>
          <w:color w:val="000000"/>
        </w:rPr>
        <w:t>construed</w:t>
      </w:r>
      <w:proofErr w:type="gramEnd"/>
      <w:r w:rsidRPr="00866324">
        <w:rPr>
          <w:rFonts w:cs="Times New Roman"/>
          <w:color w:val="000000"/>
        </w:rPr>
        <w:t xml:space="preserve"> and enforced by and under the laws of the State of Ohio.</w:t>
      </w:r>
    </w:p>
    <w:p w14:paraId="3936228F" w14:textId="77777777" w:rsidR="001C0A73" w:rsidRPr="00866324" w:rsidRDefault="001C0A73" w:rsidP="000915B4">
      <w:pPr>
        <w:ind w:left="720" w:hanging="720"/>
        <w:jc w:val="both"/>
        <w:rPr>
          <w:rFonts w:ascii="Times New Roman" w:hAnsi="Times New Roman" w:cs="Times New Roman"/>
          <w:color w:val="000000"/>
        </w:rPr>
      </w:pPr>
    </w:p>
    <w:p w14:paraId="6CD88CCE" w14:textId="6A3197E6" w:rsidR="001C0A73" w:rsidRPr="00866324" w:rsidRDefault="001C0A73" w:rsidP="000915B4">
      <w:pPr>
        <w:pStyle w:val="Level2"/>
        <w:ind w:left="720" w:hanging="720"/>
        <w:outlineLvl w:val="9"/>
        <w:rPr>
          <w:rFonts w:cs="Times New Roman"/>
          <w:color w:val="000000"/>
        </w:rPr>
      </w:pPr>
      <w:bookmarkStart w:id="36" w:name="_DV_M715"/>
      <w:bookmarkEnd w:id="36"/>
      <w:r w:rsidRPr="00866324">
        <w:rPr>
          <w:rFonts w:cs="Times New Roman"/>
          <w:color w:val="000000"/>
        </w:rPr>
        <w:lastRenderedPageBreak/>
        <w:t>If any term or provision of the Contract, or the application thereof to any Person or circumstance, is finally determined, to be invalid or unenforceable by a court of competent jurisdiction, the remainder of the Contract or the application of such term or provision to other Persons or circumstances, shall not be affected thereby, and each term and provision of the Contract shall be valid and enforced to the fullest extent permitted by law.</w:t>
      </w:r>
    </w:p>
    <w:p w14:paraId="4A9EB844" w14:textId="77777777" w:rsidR="001C0A73" w:rsidRPr="00866324" w:rsidRDefault="001C0A73" w:rsidP="000915B4">
      <w:pPr>
        <w:ind w:left="720" w:hanging="720"/>
        <w:jc w:val="both"/>
        <w:rPr>
          <w:rFonts w:ascii="Times New Roman" w:hAnsi="Times New Roman" w:cs="Times New Roman"/>
          <w:color w:val="000000"/>
        </w:rPr>
      </w:pPr>
      <w:bookmarkStart w:id="37" w:name="_DV_M716"/>
      <w:bookmarkEnd w:id="37"/>
    </w:p>
    <w:p w14:paraId="460FE53D" w14:textId="2E1CEC39" w:rsidR="001C0A73" w:rsidRPr="00866324" w:rsidRDefault="001C0A73" w:rsidP="000915B4">
      <w:pPr>
        <w:pStyle w:val="Level2"/>
        <w:ind w:left="720" w:hanging="720"/>
        <w:outlineLvl w:val="9"/>
        <w:rPr>
          <w:rFonts w:cs="Times New Roman"/>
          <w:color w:val="000000"/>
        </w:rPr>
      </w:pPr>
      <w:r w:rsidRPr="00866324">
        <w:rPr>
          <w:rFonts w:cs="Times New Roman"/>
          <w:color w:val="000000"/>
        </w:rPr>
        <w:t xml:space="preserve">The Contract shall be binding on the Contractor and Commission, their </w:t>
      </w:r>
      <w:proofErr w:type="gramStart"/>
      <w:r w:rsidRPr="00866324">
        <w:rPr>
          <w:rFonts w:cs="Times New Roman"/>
          <w:color w:val="000000"/>
        </w:rPr>
        <w:t>successors</w:t>
      </w:r>
      <w:proofErr w:type="gramEnd"/>
      <w:r w:rsidRPr="00866324">
        <w:rPr>
          <w:rFonts w:cs="Times New Roman"/>
          <w:color w:val="000000"/>
        </w:rPr>
        <w:t xml:space="preserve"> and assigns, in respect to all respective covenants and obligations contained in the Contract Documents</w:t>
      </w:r>
      <w:r w:rsidR="00464064">
        <w:rPr>
          <w:rFonts w:cs="Times New Roman"/>
          <w:color w:val="000000"/>
        </w:rPr>
        <w:t>.  T</w:t>
      </w:r>
      <w:r w:rsidRPr="00866324">
        <w:rPr>
          <w:rFonts w:cs="Times New Roman"/>
          <w:color w:val="000000"/>
        </w:rPr>
        <w:t>he Contract may not be assigned by the Contractor without the prior written consent of the Commission.</w:t>
      </w:r>
    </w:p>
    <w:p w14:paraId="6ADA3B83" w14:textId="77777777" w:rsidR="001C0A73" w:rsidRPr="00866324" w:rsidRDefault="001C0A73" w:rsidP="003B6D44">
      <w:pPr>
        <w:rPr>
          <w:rFonts w:ascii="Times New Roman" w:hAnsi="Times New Roman" w:cs="Times New Roman"/>
          <w:color w:val="000000"/>
        </w:rPr>
      </w:pPr>
      <w:bookmarkStart w:id="38" w:name="_DV_M717"/>
      <w:bookmarkEnd w:id="38"/>
    </w:p>
    <w:p w14:paraId="5129EF13" w14:textId="77777777" w:rsidR="001C0A73" w:rsidRPr="00866324" w:rsidRDefault="001C0A73" w:rsidP="003B6D44">
      <w:pPr>
        <w:pStyle w:val="Heading1"/>
      </w:pPr>
      <w:bookmarkStart w:id="39" w:name="_Toc40442757"/>
      <w:bookmarkEnd w:id="39"/>
    </w:p>
    <w:p w14:paraId="44F35855" w14:textId="77777777" w:rsidR="001C0A73" w:rsidRPr="00866324" w:rsidRDefault="001C0A73" w:rsidP="001C0A73">
      <w:pPr>
        <w:jc w:val="both"/>
        <w:rPr>
          <w:rFonts w:ascii="Times New Roman" w:hAnsi="Times New Roman" w:cs="Times New Roman"/>
          <w:color w:val="000000"/>
        </w:rPr>
      </w:pPr>
    </w:p>
    <w:p w14:paraId="46909636" w14:textId="2A82F06C" w:rsidR="001C0A73" w:rsidRPr="00866324" w:rsidRDefault="001C0A73" w:rsidP="000915B4">
      <w:pPr>
        <w:pStyle w:val="Level2"/>
        <w:ind w:left="720" w:hanging="720"/>
        <w:outlineLvl w:val="9"/>
      </w:pPr>
      <w:bookmarkStart w:id="40" w:name="_DV_M718"/>
      <w:bookmarkEnd w:id="40"/>
      <w:r w:rsidRPr="00866324">
        <w:t>The Contract shall become binding and effective upon execution by the Commission.</w:t>
      </w:r>
    </w:p>
    <w:p w14:paraId="33DF6D96" w14:textId="77777777" w:rsidR="001C0A73" w:rsidRDefault="001C0A73" w:rsidP="001C0A73">
      <w:pPr>
        <w:autoSpaceDE/>
        <w:autoSpaceDN/>
        <w:adjustRightInd/>
        <w:rPr>
          <w:rFonts w:ascii="Times New Roman" w:hAnsi="Times New Roman" w:cs="Times New Roman"/>
          <w:color w:val="000000"/>
        </w:rPr>
      </w:pPr>
      <w:bookmarkStart w:id="41" w:name="_DV_M719"/>
      <w:bookmarkEnd w:id="41"/>
    </w:p>
    <w:p w14:paraId="31F71979" w14:textId="3E033E4D" w:rsidR="001C0A73" w:rsidRDefault="001C0A73" w:rsidP="00D136CB">
      <w:pPr>
        <w:pStyle w:val="Heading1"/>
      </w:pPr>
      <w:bookmarkStart w:id="42" w:name="_Toc40442758"/>
      <w:bookmarkEnd w:id="42"/>
    </w:p>
    <w:p w14:paraId="1D79E4A5" w14:textId="77777777" w:rsidR="00D136CB" w:rsidRPr="00866324" w:rsidRDefault="00D136CB" w:rsidP="001C0A73">
      <w:pPr>
        <w:rPr>
          <w:rFonts w:ascii="Times New Roman" w:hAnsi="Times New Roman" w:cs="Times New Roman"/>
          <w:color w:val="000000"/>
        </w:rPr>
      </w:pPr>
    </w:p>
    <w:p w14:paraId="6F98FBD0" w14:textId="77777777" w:rsidR="001C0A73" w:rsidRPr="00A857A2" w:rsidRDefault="001C0A73" w:rsidP="000915B4">
      <w:pPr>
        <w:pStyle w:val="Level2"/>
        <w:ind w:left="720" w:hanging="720"/>
        <w:outlineLvl w:val="9"/>
      </w:pPr>
      <w:bookmarkStart w:id="43" w:name="_DV_M720"/>
      <w:bookmarkEnd w:id="43"/>
      <w:r w:rsidRPr="00866324">
        <w:rPr>
          <w:rFonts w:cs="Times New Roman"/>
          <w:color w:val="000000"/>
        </w:rPr>
        <w:t>This Contract has been executed in several counterparts, each of which shall constitute a complete original Contract that may be introduced in evidence or used for any other purpose without production of any other counterparts.</w:t>
      </w:r>
      <w:bookmarkStart w:id="44" w:name="_DV_M721"/>
      <w:bookmarkEnd w:id="44"/>
    </w:p>
    <w:p w14:paraId="5B0157FE" w14:textId="77777777" w:rsidR="001C0A73" w:rsidRPr="00A857A2" w:rsidRDefault="001C0A73" w:rsidP="000915B4">
      <w:pPr>
        <w:pStyle w:val="BodyTextIndent"/>
        <w:spacing w:after="0"/>
        <w:ind w:left="720"/>
        <w:jc w:val="both"/>
      </w:pPr>
    </w:p>
    <w:p w14:paraId="5D9987CF" w14:textId="77777777" w:rsidR="001C0A73" w:rsidRPr="00F54335" w:rsidRDefault="001C0A73" w:rsidP="000915B4">
      <w:pPr>
        <w:pStyle w:val="Level2"/>
        <w:ind w:left="720" w:hanging="720"/>
        <w:outlineLvl w:val="9"/>
      </w:pPr>
      <w:r w:rsidRPr="00F54335">
        <w:t xml:space="preserve">The parties agree that for purposes of facilitating the signing of this Contract, an electronic signature or an electronic or facsimile transmission of a signature shall be an original signature for all purposes. </w:t>
      </w:r>
    </w:p>
    <w:p w14:paraId="65FBF68D" w14:textId="77777777" w:rsidR="001C0A73" w:rsidRPr="00866324" w:rsidRDefault="001C0A73" w:rsidP="001C0A73">
      <w:pPr>
        <w:pStyle w:val="BodyTextIndent"/>
        <w:spacing w:after="0"/>
        <w:ind w:left="720"/>
      </w:pPr>
    </w:p>
    <w:p w14:paraId="0E2E5DB6" w14:textId="77777777" w:rsidR="001C0A73" w:rsidRDefault="001C0A73" w:rsidP="001C0A73">
      <w:pPr>
        <w:tabs>
          <w:tab w:val="left" w:pos="8640"/>
        </w:tabs>
        <w:jc w:val="both"/>
        <w:rPr>
          <w:rFonts w:ascii="Times New Roman" w:hAnsi="Times New Roman" w:cs="Times New Roman"/>
          <w:color w:val="000000"/>
        </w:rPr>
      </w:pPr>
    </w:p>
    <w:p w14:paraId="23CDC478" w14:textId="482F1BEA" w:rsidR="00D136CB" w:rsidRDefault="00D136CB">
      <w:pPr>
        <w:autoSpaceDE/>
        <w:autoSpaceDN/>
        <w:adjustRightInd/>
        <w:spacing w:after="160" w:line="259" w:lineRule="auto"/>
        <w:rPr>
          <w:rFonts w:ascii="Times New Roman" w:hAnsi="Times New Roman" w:cs="Times New Roman"/>
          <w:color w:val="000000"/>
        </w:rPr>
      </w:pPr>
      <w:r>
        <w:rPr>
          <w:rFonts w:ascii="Times New Roman" w:hAnsi="Times New Roman" w:cs="Times New Roman"/>
          <w:color w:val="000000"/>
        </w:rPr>
        <w:br w:type="page"/>
      </w:r>
    </w:p>
    <w:p w14:paraId="4754E57C" w14:textId="2550314A" w:rsidR="001C0A73" w:rsidRPr="00866324" w:rsidRDefault="001C0A73" w:rsidP="001C0A73">
      <w:pPr>
        <w:tabs>
          <w:tab w:val="left" w:pos="8640"/>
        </w:tabs>
        <w:jc w:val="both"/>
        <w:rPr>
          <w:rFonts w:ascii="Times New Roman" w:hAnsi="Times New Roman" w:cs="Times New Roman"/>
          <w:color w:val="000000"/>
        </w:rPr>
      </w:pPr>
      <w:r w:rsidRPr="00866324">
        <w:rPr>
          <w:rFonts w:ascii="Times New Roman" w:hAnsi="Times New Roman" w:cs="Times New Roman"/>
          <w:color w:val="000000"/>
        </w:rPr>
        <w:lastRenderedPageBreak/>
        <w:t>IN WITNESS WHEREOF, the Commission and the Contractor have executed this Contract</w:t>
      </w:r>
      <w:r w:rsidR="002A5D23">
        <w:rPr>
          <w:rFonts w:ascii="Times New Roman" w:hAnsi="Times New Roman" w:cs="Times New Roman"/>
          <w:color w:val="000000"/>
        </w:rPr>
        <w:t xml:space="preserve"> as of the date last written below</w:t>
      </w:r>
      <w:r w:rsidRPr="00866324">
        <w:rPr>
          <w:rFonts w:ascii="Times New Roman" w:hAnsi="Times New Roman" w:cs="Times New Roman"/>
          <w:color w:val="000000"/>
        </w:rPr>
        <w:t>.</w:t>
      </w:r>
    </w:p>
    <w:p w14:paraId="1EF49DA4" w14:textId="77777777" w:rsidR="001C0A73" w:rsidRPr="00866324" w:rsidRDefault="001C0A73" w:rsidP="001C0A73">
      <w:pPr>
        <w:jc w:val="both"/>
        <w:rPr>
          <w:rFonts w:ascii="Times New Roman" w:hAnsi="Times New Roman" w:cs="Times New Roman"/>
          <w:color w:val="000000"/>
        </w:rPr>
      </w:pPr>
    </w:p>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5"/>
        <w:gridCol w:w="3865"/>
        <w:gridCol w:w="820"/>
        <w:gridCol w:w="4500"/>
      </w:tblGrid>
      <w:tr w:rsidR="00D136CB" w14:paraId="7639B870" w14:textId="77777777" w:rsidTr="00D136CB">
        <w:tc>
          <w:tcPr>
            <w:tcW w:w="895" w:type="dxa"/>
          </w:tcPr>
          <w:p w14:paraId="600A0FD8" w14:textId="77777777" w:rsidR="00D136CB" w:rsidRDefault="00D136CB" w:rsidP="00D136CB">
            <w:pPr>
              <w:rPr>
                <w:rFonts w:ascii="Times New Roman" w:hAnsi="Times New Roman" w:cs="Times New Roman"/>
                <w:color w:val="000000"/>
              </w:rPr>
            </w:pPr>
          </w:p>
        </w:tc>
        <w:tc>
          <w:tcPr>
            <w:tcW w:w="3865" w:type="dxa"/>
          </w:tcPr>
          <w:p w14:paraId="25490503" w14:textId="674869A7" w:rsidR="00D136CB" w:rsidRDefault="00D136CB" w:rsidP="00D136CB">
            <w:pPr>
              <w:rPr>
                <w:rFonts w:ascii="Times New Roman" w:hAnsi="Times New Roman" w:cs="Times New Roman"/>
                <w:color w:val="000000"/>
              </w:rPr>
            </w:pPr>
            <w:r>
              <w:rPr>
                <w:rFonts w:ascii="Times New Roman" w:hAnsi="Times New Roman" w:cs="Times New Roman"/>
                <w:color w:val="000000"/>
              </w:rPr>
              <w:t>[</w:t>
            </w:r>
            <w:r w:rsidRPr="00D136CB">
              <w:rPr>
                <w:rFonts w:ascii="Times New Roman" w:hAnsi="Times New Roman" w:cs="Times New Roman"/>
                <w:b/>
                <w:bCs/>
                <w:color w:val="000000"/>
              </w:rPr>
              <w:t>CONTRACTOR</w:t>
            </w:r>
            <w:r>
              <w:rPr>
                <w:rFonts w:ascii="Times New Roman" w:hAnsi="Times New Roman" w:cs="Times New Roman"/>
                <w:color w:val="000000"/>
              </w:rPr>
              <w:t>]</w:t>
            </w:r>
          </w:p>
        </w:tc>
        <w:tc>
          <w:tcPr>
            <w:tcW w:w="820" w:type="dxa"/>
          </w:tcPr>
          <w:p w14:paraId="7D520007" w14:textId="77777777" w:rsidR="00D136CB" w:rsidRDefault="00D136CB" w:rsidP="00D136CB">
            <w:pPr>
              <w:rPr>
                <w:rFonts w:ascii="Times New Roman" w:hAnsi="Times New Roman" w:cs="Times New Roman"/>
                <w:color w:val="000000"/>
              </w:rPr>
            </w:pPr>
          </w:p>
        </w:tc>
        <w:tc>
          <w:tcPr>
            <w:tcW w:w="4500" w:type="dxa"/>
          </w:tcPr>
          <w:p w14:paraId="4DD818BC" w14:textId="26CA4306" w:rsidR="00D136CB" w:rsidRPr="00D136CB" w:rsidRDefault="00D136CB" w:rsidP="00D136CB">
            <w:pPr>
              <w:rPr>
                <w:rFonts w:ascii="Times New Roman" w:hAnsi="Times New Roman" w:cs="Times New Roman"/>
                <w:b/>
                <w:bCs/>
                <w:color w:val="000000"/>
              </w:rPr>
            </w:pPr>
            <w:r w:rsidRPr="00D136CB">
              <w:rPr>
                <w:rFonts w:ascii="Times New Roman" w:hAnsi="Times New Roman" w:cs="Times New Roman"/>
                <w:b/>
                <w:bCs/>
                <w:color w:val="000000"/>
              </w:rPr>
              <w:t>OHIO TURNPIKE AND INFRASTRUCTURE COMMISSION</w:t>
            </w:r>
          </w:p>
        </w:tc>
      </w:tr>
      <w:tr w:rsidR="00D136CB" w14:paraId="63A58202" w14:textId="77777777" w:rsidTr="00D136CB">
        <w:tc>
          <w:tcPr>
            <w:tcW w:w="895" w:type="dxa"/>
          </w:tcPr>
          <w:p w14:paraId="3BB6EEDB" w14:textId="77777777" w:rsidR="00D136CB" w:rsidRDefault="00D136CB" w:rsidP="001C0A73">
            <w:pPr>
              <w:jc w:val="both"/>
              <w:rPr>
                <w:rFonts w:ascii="Times New Roman" w:hAnsi="Times New Roman" w:cs="Times New Roman"/>
                <w:color w:val="000000"/>
              </w:rPr>
            </w:pPr>
          </w:p>
        </w:tc>
        <w:tc>
          <w:tcPr>
            <w:tcW w:w="3865" w:type="dxa"/>
          </w:tcPr>
          <w:p w14:paraId="7312D1DF" w14:textId="77777777" w:rsidR="00D136CB" w:rsidRDefault="00D136CB" w:rsidP="001C0A73">
            <w:pPr>
              <w:jc w:val="both"/>
              <w:rPr>
                <w:rFonts w:ascii="Times New Roman" w:hAnsi="Times New Roman" w:cs="Times New Roman"/>
                <w:color w:val="000000"/>
              </w:rPr>
            </w:pPr>
          </w:p>
          <w:p w14:paraId="1F65A038" w14:textId="78C9DC3C" w:rsidR="00D136CB" w:rsidRDefault="00D136CB" w:rsidP="001C0A73">
            <w:pPr>
              <w:jc w:val="both"/>
              <w:rPr>
                <w:rFonts w:ascii="Times New Roman" w:hAnsi="Times New Roman" w:cs="Times New Roman"/>
                <w:color w:val="000000"/>
              </w:rPr>
            </w:pPr>
          </w:p>
        </w:tc>
        <w:tc>
          <w:tcPr>
            <w:tcW w:w="820" w:type="dxa"/>
          </w:tcPr>
          <w:p w14:paraId="18C03DD1" w14:textId="77777777" w:rsidR="00D136CB" w:rsidRDefault="00D136CB" w:rsidP="001C0A73">
            <w:pPr>
              <w:jc w:val="both"/>
              <w:rPr>
                <w:rFonts w:ascii="Times New Roman" w:hAnsi="Times New Roman" w:cs="Times New Roman"/>
                <w:color w:val="000000"/>
              </w:rPr>
            </w:pPr>
          </w:p>
        </w:tc>
        <w:tc>
          <w:tcPr>
            <w:tcW w:w="4500" w:type="dxa"/>
          </w:tcPr>
          <w:p w14:paraId="22103A9E" w14:textId="77777777" w:rsidR="00D136CB" w:rsidRDefault="00D136CB" w:rsidP="001C0A73">
            <w:pPr>
              <w:jc w:val="both"/>
              <w:rPr>
                <w:rFonts w:ascii="Times New Roman" w:hAnsi="Times New Roman" w:cs="Times New Roman"/>
                <w:color w:val="000000"/>
              </w:rPr>
            </w:pPr>
          </w:p>
        </w:tc>
      </w:tr>
      <w:tr w:rsidR="00D136CB" w14:paraId="1289281D" w14:textId="77777777" w:rsidTr="00D136CB">
        <w:tc>
          <w:tcPr>
            <w:tcW w:w="895" w:type="dxa"/>
          </w:tcPr>
          <w:p w14:paraId="44B1149F" w14:textId="0176BCFC" w:rsidR="00D136CB" w:rsidRDefault="00D136CB" w:rsidP="00D136CB">
            <w:pPr>
              <w:jc w:val="right"/>
              <w:rPr>
                <w:rFonts w:ascii="Times New Roman" w:hAnsi="Times New Roman" w:cs="Times New Roman"/>
                <w:color w:val="000000"/>
              </w:rPr>
            </w:pPr>
            <w:r>
              <w:rPr>
                <w:rFonts w:ascii="Times New Roman" w:hAnsi="Times New Roman" w:cs="Times New Roman"/>
                <w:color w:val="000000"/>
              </w:rPr>
              <w:t>By:</w:t>
            </w:r>
          </w:p>
        </w:tc>
        <w:tc>
          <w:tcPr>
            <w:tcW w:w="3865" w:type="dxa"/>
            <w:tcBorders>
              <w:bottom w:val="single" w:sz="4" w:space="0" w:color="auto"/>
            </w:tcBorders>
          </w:tcPr>
          <w:p w14:paraId="5F7972EC" w14:textId="73F62331" w:rsidR="00D136CB" w:rsidRDefault="00D136CB" w:rsidP="001C0A73">
            <w:pPr>
              <w:jc w:val="both"/>
              <w:rPr>
                <w:rFonts w:ascii="Times New Roman" w:hAnsi="Times New Roman" w:cs="Times New Roman"/>
                <w:color w:val="000000"/>
              </w:rPr>
            </w:pPr>
          </w:p>
        </w:tc>
        <w:tc>
          <w:tcPr>
            <w:tcW w:w="820" w:type="dxa"/>
          </w:tcPr>
          <w:p w14:paraId="513AACA9" w14:textId="013E13C5" w:rsidR="00D136CB" w:rsidRDefault="00D136CB" w:rsidP="00D136CB">
            <w:pPr>
              <w:jc w:val="right"/>
              <w:rPr>
                <w:rFonts w:ascii="Times New Roman" w:hAnsi="Times New Roman" w:cs="Times New Roman"/>
                <w:color w:val="000000"/>
              </w:rPr>
            </w:pPr>
            <w:r>
              <w:rPr>
                <w:rFonts w:ascii="Times New Roman" w:hAnsi="Times New Roman" w:cs="Times New Roman"/>
                <w:color w:val="000000"/>
              </w:rPr>
              <w:t>By:</w:t>
            </w:r>
          </w:p>
        </w:tc>
        <w:tc>
          <w:tcPr>
            <w:tcW w:w="4500" w:type="dxa"/>
            <w:tcBorders>
              <w:bottom w:val="single" w:sz="4" w:space="0" w:color="auto"/>
            </w:tcBorders>
          </w:tcPr>
          <w:p w14:paraId="52FEC2EF" w14:textId="77777777" w:rsidR="00D136CB" w:rsidRDefault="00D136CB" w:rsidP="001C0A73">
            <w:pPr>
              <w:jc w:val="both"/>
              <w:rPr>
                <w:rFonts w:ascii="Times New Roman" w:hAnsi="Times New Roman" w:cs="Times New Roman"/>
                <w:color w:val="000000"/>
              </w:rPr>
            </w:pPr>
          </w:p>
        </w:tc>
      </w:tr>
      <w:tr w:rsidR="00D136CB" w14:paraId="7B325675" w14:textId="77777777" w:rsidTr="00D136CB">
        <w:tc>
          <w:tcPr>
            <w:tcW w:w="895" w:type="dxa"/>
          </w:tcPr>
          <w:p w14:paraId="0252D734" w14:textId="7B8494CF" w:rsidR="00D136CB" w:rsidRDefault="00D136CB" w:rsidP="001C0A73">
            <w:pPr>
              <w:jc w:val="both"/>
              <w:rPr>
                <w:rFonts w:ascii="Times New Roman" w:hAnsi="Times New Roman" w:cs="Times New Roman"/>
                <w:color w:val="000000"/>
              </w:rPr>
            </w:pPr>
          </w:p>
        </w:tc>
        <w:tc>
          <w:tcPr>
            <w:tcW w:w="3865" w:type="dxa"/>
            <w:tcBorders>
              <w:top w:val="single" w:sz="4" w:space="0" w:color="auto"/>
            </w:tcBorders>
          </w:tcPr>
          <w:p w14:paraId="32D4997B" w14:textId="11D4B39D" w:rsidR="00D136CB" w:rsidRDefault="00D136CB" w:rsidP="001C0A73">
            <w:pPr>
              <w:jc w:val="both"/>
              <w:rPr>
                <w:rFonts w:ascii="Times New Roman" w:hAnsi="Times New Roman" w:cs="Times New Roman"/>
                <w:color w:val="000000"/>
              </w:rPr>
            </w:pPr>
            <w:r>
              <w:rPr>
                <w:rFonts w:ascii="Times New Roman" w:hAnsi="Times New Roman" w:cs="Times New Roman"/>
                <w:color w:val="000000"/>
              </w:rPr>
              <w:t>[name/title]</w:t>
            </w:r>
          </w:p>
        </w:tc>
        <w:tc>
          <w:tcPr>
            <w:tcW w:w="820" w:type="dxa"/>
          </w:tcPr>
          <w:p w14:paraId="2110DF53" w14:textId="5F347BF7" w:rsidR="00D136CB" w:rsidRDefault="00D136CB" w:rsidP="001C0A73">
            <w:pPr>
              <w:jc w:val="both"/>
              <w:rPr>
                <w:rFonts w:ascii="Times New Roman" w:hAnsi="Times New Roman" w:cs="Times New Roman"/>
                <w:color w:val="000000"/>
              </w:rPr>
            </w:pPr>
          </w:p>
        </w:tc>
        <w:tc>
          <w:tcPr>
            <w:tcW w:w="4500" w:type="dxa"/>
            <w:tcBorders>
              <w:top w:val="single" w:sz="4" w:space="0" w:color="auto"/>
            </w:tcBorders>
          </w:tcPr>
          <w:p w14:paraId="21010A01" w14:textId="77777777" w:rsidR="00D136CB" w:rsidRDefault="00D136CB" w:rsidP="001C0A73">
            <w:pPr>
              <w:jc w:val="both"/>
              <w:rPr>
                <w:rFonts w:ascii="Times New Roman" w:hAnsi="Times New Roman" w:cs="Times New Roman"/>
                <w:color w:val="000000"/>
              </w:rPr>
            </w:pPr>
            <w:r>
              <w:rPr>
                <w:rFonts w:ascii="Times New Roman" w:hAnsi="Times New Roman" w:cs="Times New Roman"/>
                <w:color w:val="000000"/>
              </w:rPr>
              <w:t xml:space="preserve">Ferzan M. Ahmed, P.E., </w:t>
            </w:r>
          </w:p>
          <w:p w14:paraId="1F542C40" w14:textId="55D3D592" w:rsidR="00D136CB" w:rsidRDefault="00D136CB" w:rsidP="001C0A73">
            <w:pPr>
              <w:jc w:val="both"/>
              <w:rPr>
                <w:rFonts w:ascii="Times New Roman" w:hAnsi="Times New Roman" w:cs="Times New Roman"/>
                <w:color w:val="000000"/>
              </w:rPr>
            </w:pPr>
            <w:r>
              <w:rPr>
                <w:rFonts w:ascii="Times New Roman" w:hAnsi="Times New Roman" w:cs="Times New Roman"/>
                <w:color w:val="000000"/>
              </w:rPr>
              <w:t>Executive Director</w:t>
            </w:r>
          </w:p>
        </w:tc>
      </w:tr>
      <w:tr w:rsidR="00D136CB" w14:paraId="60E11718" w14:textId="77777777" w:rsidTr="00D136CB">
        <w:tc>
          <w:tcPr>
            <w:tcW w:w="895" w:type="dxa"/>
          </w:tcPr>
          <w:p w14:paraId="3CE2743E" w14:textId="7DE8FD82" w:rsidR="00D136CB" w:rsidRDefault="00D136CB" w:rsidP="001C0A73">
            <w:pPr>
              <w:jc w:val="both"/>
              <w:rPr>
                <w:rFonts w:ascii="Times New Roman" w:hAnsi="Times New Roman" w:cs="Times New Roman"/>
                <w:color w:val="000000"/>
              </w:rPr>
            </w:pPr>
            <w:r>
              <w:rPr>
                <w:rFonts w:ascii="Times New Roman" w:hAnsi="Times New Roman" w:cs="Times New Roman"/>
                <w:color w:val="000000"/>
              </w:rPr>
              <w:t>Date:</w:t>
            </w:r>
          </w:p>
        </w:tc>
        <w:tc>
          <w:tcPr>
            <w:tcW w:w="3865" w:type="dxa"/>
            <w:tcBorders>
              <w:bottom w:val="single" w:sz="4" w:space="0" w:color="auto"/>
            </w:tcBorders>
          </w:tcPr>
          <w:p w14:paraId="56923A33" w14:textId="77777777" w:rsidR="00D136CB" w:rsidRPr="00D136CB" w:rsidRDefault="00D136CB" w:rsidP="001C0A73">
            <w:pPr>
              <w:jc w:val="both"/>
              <w:rPr>
                <w:rFonts w:ascii="Times New Roman" w:hAnsi="Times New Roman" w:cs="Times New Roman"/>
                <w:color w:val="000000"/>
              </w:rPr>
            </w:pPr>
          </w:p>
        </w:tc>
        <w:tc>
          <w:tcPr>
            <w:tcW w:w="820" w:type="dxa"/>
          </w:tcPr>
          <w:p w14:paraId="42CFA1E6" w14:textId="71D5C233" w:rsidR="00D136CB" w:rsidRDefault="00D136CB" w:rsidP="00D136CB">
            <w:pPr>
              <w:jc w:val="right"/>
              <w:rPr>
                <w:rFonts w:ascii="Times New Roman" w:hAnsi="Times New Roman" w:cs="Times New Roman"/>
                <w:color w:val="000000"/>
              </w:rPr>
            </w:pPr>
            <w:r>
              <w:rPr>
                <w:rFonts w:ascii="Times New Roman" w:hAnsi="Times New Roman" w:cs="Times New Roman"/>
                <w:color w:val="000000"/>
              </w:rPr>
              <w:t>Date:</w:t>
            </w:r>
          </w:p>
        </w:tc>
        <w:tc>
          <w:tcPr>
            <w:tcW w:w="4500" w:type="dxa"/>
            <w:tcBorders>
              <w:bottom w:val="single" w:sz="4" w:space="0" w:color="auto"/>
            </w:tcBorders>
          </w:tcPr>
          <w:p w14:paraId="3282D98F" w14:textId="77777777" w:rsidR="00D136CB" w:rsidRDefault="00D136CB" w:rsidP="001C0A73">
            <w:pPr>
              <w:jc w:val="both"/>
              <w:rPr>
                <w:rFonts w:ascii="Times New Roman" w:hAnsi="Times New Roman" w:cs="Times New Roman"/>
                <w:color w:val="000000"/>
              </w:rPr>
            </w:pPr>
          </w:p>
        </w:tc>
      </w:tr>
      <w:tr w:rsidR="00D136CB" w14:paraId="4E0E9F2D" w14:textId="77777777" w:rsidTr="00D136CB">
        <w:tc>
          <w:tcPr>
            <w:tcW w:w="895" w:type="dxa"/>
          </w:tcPr>
          <w:p w14:paraId="3BD81720" w14:textId="77777777" w:rsidR="00D136CB" w:rsidRDefault="00D136CB" w:rsidP="001C0A73">
            <w:pPr>
              <w:jc w:val="both"/>
              <w:rPr>
                <w:rFonts w:ascii="Times New Roman" w:hAnsi="Times New Roman" w:cs="Times New Roman"/>
                <w:color w:val="000000"/>
              </w:rPr>
            </w:pPr>
          </w:p>
        </w:tc>
        <w:tc>
          <w:tcPr>
            <w:tcW w:w="3865" w:type="dxa"/>
            <w:tcBorders>
              <w:top w:val="single" w:sz="4" w:space="0" w:color="auto"/>
            </w:tcBorders>
          </w:tcPr>
          <w:p w14:paraId="6BFBEC3B" w14:textId="77777777" w:rsidR="00D136CB" w:rsidRDefault="00D136CB" w:rsidP="001C0A73">
            <w:pPr>
              <w:jc w:val="both"/>
              <w:rPr>
                <w:rFonts w:ascii="Times New Roman" w:hAnsi="Times New Roman" w:cs="Times New Roman"/>
                <w:color w:val="000000"/>
              </w:rPr>
            </w:pPr>
          </w:p>
        </w:tc>
        <w:tc>
          <w:tcPr>
            <w:tcW w:w="820" w:type="dxa"/>
          </w:tcPr>
          <w:p w14:paraId="3AA289D2" w14:textId="77777777" w:rsidR="00D136CB" w:rsidRDefault="00D136CB" w:rsidP="001C0A73">
            <w:pPr>
              <w:jc w:val="both"/>
              <w:rPr>
                <w:rFonts w:ascii="Times New Roman" w:hAnsi="Times New Roman" w:cs="Times New Roman"/>
                <w:color w:val="000000"/>
              </w:rPr>
            </w:pPr>
          </w:p>
        </w:tc>
        <w:tc>
          <w:tcPr>
            <w:tcW w:w="4500" w:type="dxa"/>
            <w:tcBorders>
              <w:top w:val="single" w:sz="4" w:space="0" w:color="auto"/>
            </w:tcBorders>
          </w:tcPr>
          <w:p w14:paraId="088E16D5" w14:textId="340A3D64" w:rsidR="00D136CB" w:rsidRDefault="00D136CB" w:rsidP="001C0A73">
            <w:pPr>
              <w:jc w:val="both"/>
              <w:rPr>
                <w:rFonts w:ascii="Times New Roman" w:hAnsi="Times New Roman" w:cs="Times New Roman"/>
                <w:color w:val="000000"/>
              </w:rPr>
            </w:pPr>
          </w:p>
        </w:tc>
      </w:tr>
      <w:tr w:rsidR="00D136CB" w14:paraId="74A9B658" w14:textId="77777777" w:rsidTr="00D136CB">
        <w:tc>
          <w:tcPr>
            <w:tcW w:w="895" w:type="dxa"/>
          </w:tcPr>
          <w:p w14:paraId="585019D9" w14:textId="77777777" w:rsidR="00D136CB" w:rsidRDefault="00D136CB" w:rsidP="001C0A73">
            <w:pPr>
              <w:jc w:val="both"/>
              <w:rPr>
                <w:rFonts w:ascii="Times New Roman" w:hAnsi="Times New Roman" w:cs="Times New Roman"/>
                <w:color w:val="000000"/>
              </w:rPr>
            </w:pPr>
          </w:p>
        </w:tc>
        <w:tc>
          <w:tcPr>
            <w:tcW w:w="3865" w:type="dxa"/>
          </w:tcPr>
          <w:p w14:paraId="13FC8E6C" w14:textId="77777777" w:rsidR="00D136CB" w:rsidRDefault="00D136CB" w:rsidP="001C0A73">
            <w:pPr>
              <w:jc w:val="both"/>
              <w:rPr>
                <w:rFonts w:ascii="Times New Roman" w:hAnsi="Times New Roman" w:cs="Times New Roman"/>
                <w:color w:val="000000"/>
              </w:rPr>
            </w:pPr>
          </w:p>
        </w:tc>
        <w:tc>
          <w:tcPr>
            <w:tcW w:w="820" w:type="dxa"/>
          </w:tcPr>
          <w:p w14:paraId="5AF090FC" w14:textId="755B560A" w:rsidR="00D136CB" w:rsidRDefault="00D136CB" w:rsidP="001C0A73">
            <w:pPr>
              <w:jc w:val="both"/>
              <w:rPr>
                <w:rFonts w:ascii="Times New Roman" w:hAnsi="Times New Roman" w:cs="Times New Roman"/>
                <w:color w:val="000000"/>
              </w:rPr>
            </w:pPr>
          </w:p>
        </w:tc>
        <w:tc>
          <w:tcPr>
            <w:tcW w:w="4500" w:type="dxa"/>
          </w:tcPr>
          <w:p w14:paraId="319C9047" w14:textId="77777777" w:rsidR="00D136CB" w:rsidRDefault="00D136CB" w:rsidP="00D136CB">
            <w:pPr>
              <w:jc w:val="both"/>
              <w:rPr>
                <w:rFonts w:ascii="Times New Roman" w:hAnsi="Times New Roman" w:cs="Times New Roman"/>
                <w:color w:val="000000"/>
              </w:rPr>
            </w:pPr>
            <w:r>
              <w:rPr>
                <w:rFonts w:ascii="Times New Roman" w:hAnsi="Times New Roman" w:cs="Times New Roman"/>
                <w:color w:val="000000"/>
              </w:rPr>
              <w:t>APPROVED AS TO FORM:</w:t>
            </w:r>
          </w:p>
          <w:p w14:paraId="66849389" w14:textId="77777777" w:rsidR="00D136CB" w:rsidRDefault="00D136CB" w:rsidP="001C0A73">
            <w:pPr>
              <w:jc w:val="both"/>
              <w:rPr>
                <w:rFonts w:ascii="Times New Roman" w:hAnsi="Times New Roman" w:cs="Times New Roman"/>
                <w:color w:val="000000"/>
              </w:rPr>
            </w:pPr>
          </w:p>
          <w:p w14:paraId="77AA6A6F" w14:textId="77777777" w:rsidR="00D136CB" w:rsidRDefault="00D136CB" w:rsidP="001C0A73">
            <w:pPr>
              <w:jc w:val="both"/>
              <w:rPr>
                <w:rFonts w:ascii="Times New Roman" w:hAnsi="Times New Roman" w:cs="Times New Roman"/>
                <w:color w:val="000000"/>
              </w:rPr>
            </w:pPr>
          </w:p>
          <w:p w14:paraId="59F705E3" w14:textId="071CD1D4" w:rsidR="00D136CB" w:rsidRDefault="00D136CB" w:rsidP="001C0A73">
            <w:pPr>
              <w:jc w:val="both"/>
              <w:rPr>
                <w:rFonts w:ascii="Times New Roman" w:hAnsi="Times New Roman" w:cs="Times New Roman"/>
                <w:color w:val="000000"/>
              </w:rPr>
            </w:pPr>
          </w:p>
        </w:tc>
      </w:tr>
      <w:tr w:rsidR="00D136CB" w14:paraId="3817CBB5" w14:textId="77777777" w:rsidTr="00D136CB">
        <w:tc>
          <w:tcPr>
            <w:tcW w:w="895" w:type="dxa"/>
          </w:tcPr>
          <w:p w14:paraId="62B8AA7F" w14:textId="77777777" w:rsidR="00D136CB" w:rsidRDefault="00D136CB" w:rsidP="001C0A73">
            <w:pPr>
              <w:jc w:val="both"/>
              <w:rPr>
                <w:rFonts w:ascii="Times New Roman" w:hAnsi="Times New Roman" w:cs="Times New Roman"/>
                <w:color w:val="000000"/>
              </w:rPr>
            </w:pPr>
          </w:p>
        </w:tc>
        <w:tc>
          <w:tcPr>
            <w:tcW w:w="3865" w:type="dxa"/>
          </w:tcPr>
          <w:p w14:paraId="6171BA3A" w14:textId="77777777" w:rsidR="00D136CB" w:rsidRDefault="00D136CB" w:rsidP="001C0A73">
            <w:pPr>
              <w:jc w:val="both"/>
              <w:rPr>
                <w:rFonts w:ascii="Times New Roman" w:hAnsi="Times New Roman" w:cs="Times New Roman"/>
                <w:color w:val="000000"/>
              </w:rPr>
            </w:pPr>
          </w:p>
        </w:tc>
        <w:tc>
          <w:tcPr>
            <w:tcW w:w="820" w:type="dxa"/>
          </w:tcPr>
          <w:p w14:paraId="63023915" w14:textId="4C00BB70" w:rsidR="00D136CB" w:rsidRDefault="00D136CB" w:rsidP="00D136CB">
            <w:pPr>
              <w:jc w:val="right"/>
              <w:rPr>
                <w:rFonts w:ascii="Times New Roman" w:hAnsi="Times New Roman" w:cs="Times New Roman"/>
                <w:color w:val="000000"/>
              </w:rPr>
            </w:pPr>
            <w:r>
              <w:rPr>
                <w:rFonts w:ascii="Times New Roman" w:hAnsi="Times New Roman" w:cs="Times New Roman"/>
                <w:color w:val="000000"/>
              </w:rPr>
              <w:t>By:</w:t>
            </w:r>
          </w:p>
        </w:tc>
        <w:tc>
          <w:tcPr>
            <w:tcW w:w="4500" w:type="dxa"/>
            <w:tcBorders>
              <w:bottom w:val="single" w:sz="4" w:space="0" w:color="auto"/>
            </w:tcBorders>
          </w:tcPr>
          <w:p w14:paraId="6754B7B0" w14:textId="77777777" w:rsidR="00D136CB" w:rsidRDefault="00D136CB" w:rsidP="001C0A73">
            <w:pPr>
              <w:jc w:val="both"/>
              <w:rPr>
                <w:rFonts w:ascii="Times New Roman" w:hAnsi="Times New Roman" w:cs="Times New Roman"/>
                <w:color w:val="000000"/>
              </w:rPr>
            </w:pPr>
          </w:p>
        </w:tc>
      </w:tr>
      <w:tr w:rsidR="00D136CB" w14:paraId="5C38A2C3" w14:textId="77777777" w:rsidTr="00D136CB">
        <w:tc>
          <w:tcPr>
            <w:tcW w:w="895" w:type="dxa"/>
          </w:tcPr>
          <w:p w14:paraId="621F39CE" w14:textId="77777777" w:rsidR="00D136CB" w:rsidRDefault="00D136CB" w:rsidP="001C0A73">
            <w:pPr>
              <w:jc w:val="both"/>
              <w:rPr>
                <w:rFonts w:ascii="Times New Roman" w:hAnsi="Times New Roman" w:cs="Times New Roman"/>
                <w:color w:val="000000"/>
              </w:rPr>
            </w:pPr>
          </w:p>
        </w:tc>
        <w:tc>
          <w:tcPr>
            <w:tcW w:w="3865" w:type="dxa"/>
          </w:tcPr>
          <w:p w14:paraId="62F97D7C" w14:textId="77777777" w:rsidR="00D136CB" w:rsidRDefault="00D136CB" w:rsidP="001C0A73">
            <w:pPr>
              <w:jc w:val="both"/>
              <w:rPr>
                <w:rFonts w:ascii="Times New Roman" w:hAnsi="Times New Roman" w:cs="Times New Roman"/>
                <w:color w:val="000000"/>
              </w:rPr>
            </w:pPr>
          </w:p>
        </w:tc>
        <w:tc>
          <w:tcPr>
            <w:tcW w:w="820" w:type="dxa"/>
          </w:tcPr>
          <w:p w14:paraId="184FDC3C" w14:textId="77777777" w:rsidR="00D136CB" w:rsidRDefault="00D136CB" w:rsidP="001C0A73">
            <w:pPr>
              <w:jc w:val="both"/>
              <w:rPr>
                <w:rFonts w:ascii="Times New Roman" w:hAnsi="Times New Roman" w:cs="Times New Roman"/>
                <w:color w:val="000000"/>
              </w:rPr>
            </w:pPr>
          </w:p>
        </w:tc>
        <w:tc>
          <w:tcPr>
            <w:tcW w:w="4500" w:type="dxa"/>
            <w:tcBorders>
              <w:top w:val="single" w:sz="4" w:space="0" w:color="auto"/>
            </w:tcBorders>
          </w:tcPr>
          <w:p w14:paraId="4AC0A9A3" w14:textId="4CB5E2C7" w:rsidR="00D136CB" w:rsidRDefault="00D136CB" w:rsidP="001C0A73">
            <w:pPr>
              <w:jc w:val="both"/>
              <w:rPr>
                <w:rFonts w:ascii="Times New Roman" w:hAnsi="Times New Roman" w:cs="Times New Roman"/>
                <w:color w:val="000000"/>
              </w:rPr>
            </w:pPr>
            <w:r>
              <w:rPr>
                <w:rFonts w:ascii="Times New Roman" w:hAnsi="Times New Roman" w:cs="Times New Roman"/>
                <w:color w:val="000000"/>
              </w:rPr>
              <w:t>General Counsel to the Commission</w:t>
            </w:r>
          </w:p>
        </w:tc>
      </w:tr>
    </w:tbl>
    <w:p w14:paraId="29505D05" w14:textId="77777777" w:rsidR="001C0A73" w:rsidRPr="00866324" w:rsidRDefault="001C0A73" w:rsidP="001C0A73">
      <w:pPr>
        <w:jc w:val="both"/>
        <w:rPr>
          <w:rFonts w:ascii="Times New Roman" w:hAnsi="Times New Roman" w:cs="Times New Roman"/>
          <w:color w:val="000000"/>
        </w:rPr>
      </w:pPr>
    </w:p>
    <w:p w14:paraId="1E1488B7" w14:textId="4B72BC53" w:rsidR="00D136CB" w:rsidRDefault="00D136CB" w:rsidP="001C0A73">
      <w:pPr>
        <w:tabs>
          <w:tab w:val="left" w:pos="3600"/>
          <w:tab w:val="left" w:pos="8640"/>
        </w:tabs>
        <w:ind w:right="-1620"/>
        <w:rPr>
          <w:rFonts w:ascii="Times New Roman" w:hAnsi="Times New Roman" w:cs="Times New Roman"/>
          <w:color w:val="000000"/>
        </w:rPr>
      </w:pPr>
      <w:bookmarkStart w:id="45" w:name="_DV_M722"/>
      <w:bookmarkStart w:id="46" w:name="_DV_M730"/>
      <w:bookmarkEnd w:id="45"/>
      <w:bookmarkEnd w:id="46"/>
    </w:p>
    <w:p w14:paraId="0BAF8C08" w14:textId="689BB425" w:rsidR="00BA69CB" w:rsidRDefault="00BA69CB">
      <w:pPr>
        <w:autoSpaceDE/>
        <w:autoSpaceDN/>
        <w:adjustRightInd/>
        <w:spacing w:after="160" w:line="259" w:lineRule="auto"/>
        <w:rPr>
          <w:rFonts w:ascii="Times New Roman" w:hAnsi="Times New Roman" w:cs="Times New Roman"/>
          <w:color w:val="000000"/>
        </w:rPr>
      </w:pPr>
      <w:r>
        <w:rPr>
          <w:rFonts w:ascii="Times New Roman" w:hAnsi="Times New Roman" w:cs="Times New Roman"/>
          <w:color w:val="000000"/>
        </w:rPr>
        <w:br w:type="page"/>
      </w:r>
    </w:p>
    <w:p w14:paraId="2574E520" w14:textId="77777777" w:rsidR="00217480" w:rsidRPr="00217480" w:rsidRDefault="00217480" w:rsidP="00217480">
      <w:pPr>
        <w:jc w:val="center"/>
        <w:rPr>
          <w:b/>
          <w:bCs/>
          <w:u w:val="single"/>
        </w:rPr>
      </w:pPr>
      <w:r w:rsidRPr="00217480">
        <w:rPr>
          <w:b/>
          <w:bCs/>
          <w:u w:val="single"/>
        </w:rPr>
        <w:lastRenderedPageBreak/>
        <w:t>EXHIBIT A</w:t>
      </w:r>
    </w:p>
    <w:p w14:paraId="1D12A51B" w14:textId="77777777" w:rsidR="00217480" w:rsidRPr="00217480" w:rsidRDefault="00217480" w:rsidP="00217480">
      <w:pPr>
        <w:jc w:val="center"/>
        <w:rPr>
          <w:b/>
          <w:bCs/>
        </w:rPr>
      </w:pPr>
    </w:p>
    <w:p w14:paraId="1B5A4FD2" w14:textId="1086C3CF" w:rsidR="00BA69CB" w:rsidRPr="00217480" w:rsidRDefault="00BA69CB" w:rsidP="00217480">
      <w:pPr>
        <w:jc w:val="center"/>
        <w:rPr>
          <w:b/>
          <w:bCs/>
        </w:rPr>
      </w:pPr>
      <w:r w:rsidRPr="00217480">
        <w:rPr>
          <w:b/>
          <w:bCs/>
        </w:rPr>
        <w:t>DEFINITIONS</w:t>
      </w:r>
    </w:p>
    <w:p w14:paraId="72B4E08F" w14:textId="77777777" w:rsidR="00BA69CB" w:rsidRPr="00625E49" w:rsidRDefault="00BA69CB" w:rsidP="00BA69CB">
      <w:pPr>
        <w:jc w:val="both"/>
        <w:rPr>
          <w:rFonts w:ascii="Times New Roman" w:hAnsi="Times New Roman" w:cs="Times New Roman"/>
          <w:color w:val="000000"/>
        </w:rPr>
      </w:pPr>
    </w:p>
    <w:p w14:paraId="2017D3C6"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47" w:name="_DV_M102"/>
      <w:bookmarkEnd w:id="47"/>
      <w:r w:rsidRPr="002B05B1">
        <w:rPr>
          <w:rFonts w:ascii="Times New Roman" w:hAnsi="Times New Roman"/>
          <w:color w:val="000000"/>
          <w:sz w:val="24"/>
          <w:szCs w:val="24"/>
        </w:rPr>
        <w:t xml:space="preserve">Addenda or Addendum - A written or graphic instruction issued prior to the opening of Bids which clarifies, </w:t>
      </w:r>
      <w:proofErr w:type="gramStart"/>
      <w:r w:rsidRPr="002B05B1">
        <w:rPr>
          <w:rFonts w:ascii="Times New Roman" w:hAnsi="Times New Roman"/>
          <w:color w:val="000000"/>
          <w:sz w:val="24"/>
          <w:szCs w:val="24"/>
        </w:rPr>
        <w:t>amends</w:t>
      </w:r>
      <w:proofErr w:type="gramEnd"/>
      <w:r w:rsidRPr="002B05B1">
        <w:rPr>
          <w:rFonts w:ascii="Times New Roman" w:hAnsi="Times New Roman"/>
          <w:color w:val="000000"/>
          <w:sz w:val="24"/>
          <w:szCs w:val="24"/>
        </w:rPr>
        <w:t xml:space="preserve"> or interprets the Contract Documents.</w:t>
      </w:r>
    </w:p>
    <w:p w14:paraId="4D24164A" w14:textId="77777777" w:rsidR="00BA69CB" w:rsidRPr="002B05B1" w:rsidRDefault="00BA69CB" w:rsidP="00BA69CB">
      <w:pPr>
        <w:ind w:left="720" w:hanging="720"/>
        <w:jc w:val="both"/>
        <w:rPr>
          <w:rFonts w:ascii="Times New Roman" w:hAnsi="Times New Roman" w:cs="Times New Roman"/>
          <w:color w:val="000000"/>
        </w:rPr>
      </w:pPr>
    </w:p>
    <w:p w14:paraId="7C77FA08"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r w:rsidRPr="002B05B1">
        <w:rPr>
          <w:rFonts w:ascii="Times New Roman" w:hAnsi="Times New Roman"/>
          <w:color w:val="000000"/>
          <w:sz w:val="24"/>
          <w:szCs w:val="24"/>
        </w:rPr>
        <w:t xml:space="preserve">Alternate - A proposed change in the Work described in the Contract Documents providing the Commission with an option to select between alternative materials, </w:t>
      </w:r>
      <w:proofErr w:type="gramStart"/>
      <w:r w:rsidRPr="002B05B1">
        <w:rPr>
          <w:rFonts w:ascii="Times New Roman" w:hAnsi="Times New Roman"/>
          <w:color w:val="000000"/>
          <w:sz w:val="24"/>
          <w:szCs w:val="24"/>
        </w:rPr>
        <w:t>products</w:t>
      </w:r>
      <w:proofErr w:type="gramEnd"/>
      <w:r w:rsidRPr="002B05B1">
        <w:rPr>
          <w:rFonts w:ascii="Times New Roman" w:hAnsi="Times New Roman"/>
          <w:color w:val="000000"/>
          <w:sz w:val="24"/>
          <w:szCs w:val="24"/>
        </w:rPr>
        <w:t xml:space="preserve"> or systems, or to add or delete portions of the Work.</w:t>
      </w:r>
    </w:p>
    <w:p w14:paraId="21C00D5A" w14:textId="77777777" w:rsidR="00BA69CB" w:rsidRPr="002B05B1" w:rsidRDefault="00BA69CB" w:rsidP="00BA69CB">
      <w:pPr>
        <w:ind w:left="720" w:hanging="720"/>
        <w:jc w:val="both"/>
        <w:rPr>
          <w:rFonts w:ascii="Times New Roman" w:hAnsi="Times New Roman" w:cs="Times New Roman"/>
          <w:color w:val="000000"/>
        </w:rPr>
      </w:pPr>
    </w:p>
    <w:p w14:paraId="5FCD06B1"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48" w:name="_DV_M104"/>
      <w:bookmarkEnd w:id="48"/>
      <w:r w:rsidRPr="002B05B1">
        <w:rPr>
          <w:rFonts w:ascii="Times New Roman" w:hAnsi="Times New Roman"/>
          <w:color w:val="000000"/>
          <w:sz w:val="24"/>
          <w:szCs w:val="24"/>
        </w:rPr>
        <w:t>Alternative Dispute Resolution - A method of resolving disputes other than arbitration or litigation.</w:t>
      </w:r>
    </w:p>
    <w:p w14:paraId="57869BB3" w14:textId="77777777" w:rsidR="00BA69CB" w:rsidRPr="002B05B1" w:rsidRDefault="00BA69CB" w:rsidP="00BA69CB">
      <w:pPr>
        <w:ind w:left="720" w:hanging="720"/>
        <w:jc w:val="both"/>
        <w:rPr>
          <w:rFonts w:ascii="Times New Roman" w:hAnsi="Times New Roman" w:cs="Times New Roman"/>
          <w:color w:val="000000"/>
        </w:rPr>
      </w:pPr>
    </w:p>
    <w:p w14:paraId="62101557"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49" w:name="_DV_M105"/>
      <w:bookmarkEnd w:id="49"/>
      <w:r w:rsidRPr="002B05B1">
        <w:rPr>
          <w:rFonts w:ascii="Times New Roman" w:hAnsi="Times New Roman"/>
          <w:color w:val="000000"/>
          <w:sz w:val="24"/>
          <w:szCs w:val="24"/>
        </w:rPr>
        <w:t xml:space="preserve">Approved Equal – Article, device, material, equipment, form of construction or other item proposed by the Bidder and approved by the </w:t>
      </w:r>
      <w:bookmarkStart w:id="50" w:name="_DV_M106"/>
      <w:bookmarkEnd w:id="50"/>
      <w:r w:rsidRPr="002B05B1">
        <w:rPr>
          <w:rFonts w:ascii="Times New Roman" w:hAnsi="Times New Roman"/>
          <w:color w:val="000000"/>
          <w:sz w:val="24"/>
          <w:szCs w:val="24"/>
        </w:rPr>
        <w:t>Chief Engineer for incorporation or use in the Work as being “equal” or equivalent to essential attributes of a Standard specified in the Contract Documents.</w:t>
      </w:r>
    </w:p>
    <w:p w14:paraId="1E0F995A" w14:textId="77777777" w:rsidR="00BA69CB" w:rsidRPr="002B05B1" w:rsidRDefault="00BA69CB" w:rsidP="00BA69CB">
      <w:pPr>
        <w:ind w:left="720" w:hanging="720"/>
        <w:jc w:val="both"/>
        <w:rPr>
          <w:rFonts w:ascii="Times New Roman" w:hAnsi="Times New Roman" w:cs="Times New Roman"/>
          <w:color w:val="000000"/>
        </w:rPr>
      </w:pPr>
    </w:p>
    <w:p w14:paraId="577AD701"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b/>
          <w:color w:val="000000"/>
          <w:sz w:val="24"/>
          <w:szCs w:val="24"/>
        </w:rPr>
      </w:pPr>
      <w:bookmarkStart w:id="51" w:name="_DV_M107"/>
      <w:bookmarkEnd w:id="51"/>
      <w:r w:rsidRPr="002B05B1">
        <w:rPr>
          <w:rFonts w:ascii="Times New Roman" w:hAnsi="Times New Roman"/>
          <w:color w:val="000000"/>
          <w:sz w:val="24"/>
          <w:szCs w:val="24"/>
        </w:rPr>
        <w:t xml:space="preserve">Architect/Engineer - The Person identified on the Title Sheet of the Plans or Drawings as having prepared the Plans or Drawings.  </w:t>
      </w:r>
      <w:r w:rsidRPr="002B05B1">
        <w:rPr>
          <w:rFonts w:ascii="Times New Roman" w:hAnsi="Times New Roman"/>
          <w:b/>
          <w:color w:val="000000"/>
          <w:sz w:val="24"/>
          <w:szCs w:val="24"/>
        </w:rPr>
        <w:t>For Projects that are designed in-house by the Commission, the Architect/Engineer shall be the Chief Engineer or his designee.</w:t>
      </w:r>
    </w:p>
    <w:p w14:paraId="1E971BE1" w14:textId="77777777" w:rsidR="00BA69CB" w:rsidRPr="002B05B1" w:rsidRDefault="00BA69CB" w:rsidP="00BA69CB">
      <w:pPr>
        <w:ind w:left="720" w:hanging="720"/>
        <w:jc w:val="both"/>
        <w:rPr>
          <w:rFonts w:ascii="Times New Roman" w:hAnsi="Times New Roman" w:cs="Times New Roman"/>
          <w:color w:val="000000"/>
        </w:rPr>
      </w:pPr>
    </w:p>
    <w:p w14:paraId="26154A67"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52" w:name="_DV_M108"/>
      <w:bookmarkEnd w:id="52"/>
      <w:r w:rsidRPr="002B05B1">
        <w:rPr>
          <w:rFonts w:ascii="Times New Roman" w:hAnsi="Times New Roman"/>
          <w:color w:val="000000"/>
          <w:sz w:val="24"/>
          <w:szCs w:val="24"/>
        </w:rPr>
        <w:t xml:space="preserve">As-Built Drawings - Drawings or computer files revised by the Contractor to show changes made during the construction process. </w:t>
      </w:r>
    </w:p>
    <w:p w14:paraId="19D405B8" w14:textId="77777777" w:rsidR="00BA69CB" w:rsidRPr="002B05B1" w:rsidRDefault="00BA69CB" w:rsidP="00BA69CB">
      <w:pPr>
        <w:ind w:left="720" w:hanging="720"/>
        <w:jc w:val="both"/>
        <w:rPr>
          <w:rFonts w:ascii="Times New Roman" w:hAnsi="Times New Roman" w:cs="Times New Roman"/>
          <w:color w:val="000000"/>
        </w:rPr>
      </w:pPr>
    </w:p>
    <w:p w14:paraId="75EC3570"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53" w:name="_DV_M109"/>
      <w:bookmarkEnd w:id="53"/>
      <w:r w:rsidRPr="002B05B1">
        <w:rPr>
          <w:rFonts w:ascii="Times New Roman" w:hAnsi="Times New Roman"/>
          <w:color w:val="000000"/>
          <w:sz w:val="24"/>
          <w:szCs w:val="24"/>
        </w:rPr>
        <w:t>Base Bid - The amount of money stated in a Bid as the sum for which the Bidder offers to perform the Work described in the Contract Documents, exclusive of adjustments for Alternates.</w:t>
      </w:r>
    </w:p>
    <w:p w14:paraId="01CB027A" w14:textId="77777777" w:rsidR="00BA69CB" w:rsidRPr="002B05B1" w:rsidRDefault="00BA69CB" w:rsidP="00BA69CB">
      <w:pPr>
        <w:ind w:left="720" w:hanging="720"/>
        <w:jc w:val="both"/>
        <w:rPr>
          <w:rFonts w:ascii="Times New Roman" w:hAnsi="Times New Roman" w:cs="Times New Roman"/>
          <w:color w:val="000000"/>
        </w:rPr>
      </w:pPr>
    </w:p>
    <w:p w14:paraId="642AAE4D"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54" w:name="_DV_M110"/>
      <w:bookmarkEnd w:id="54"/>
      <w:r w:rsidRPr="002B05B1">
        <w:rPr>
          <w:rFonts w:ascii="Times New Roman" w:hAnsi="Times New Roman"/>
          <w:color w:val="000000"/>
          <w:sz w:val="24"/>
          <w:szCs w:val="24"/>
        </w:rPr>
        <w:t>Bid Form - The schedule of items furnished to the bidders that is to be completed and submitted containing the Bidder's Bid setting forth the units of Work and prices therefor, which serves as an offer to perform the Work and accept the prices specified in the Bid Form as full compensation therefor in accordance with the Contract Documents, incorporated by reference as if fully rewritten in its entirety therein, and subject to any applicable deduction set forth in the Bid Form or Contract Documents.</w:t>
      </w:r>
    </w:p>
    <w:p w14:paraId="546DB1B7" w14:textId="77777777" w:rsidR="00BA69CB" w:rsidRPr="002B05B1" w:rsidRDefault="00BA69CB" w:rsidP="00BA69CB">
      <w:pPr>
        <w:ind w:left="720" w:hanging="720"/>
        <w:jc w:val="both"/>
        <w:rPr>
          <w:rFonts w:ascii="Times New Roman" w:hAnsi="Times New Roman" w:cs="Times New Roman"/>
          <w:color w:val="000000"/>
        </w:rPr>
      </w:pPr>
    </w:p>
    <w:p w14:paraId="0F479FFC"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55" w:name="_DV_M111"/>
      <w:bookmarkEnd w:id="55"/>
      <w:r w:rsidRPr="002B05B1">
        <w:rPr>
          <w:rFonts w:ascii="Times New Roman" w:hAnsi="Times New Roman"/>
          <w:color w:val="000000"/>
          <w:sz w:val="24"/>
          <w:szCs w:val="24"/>
        </w:rPr>
        <w:t>Bidder - A Person who submits a Bid for a Contract with the Commission.</w:t>
      </w:r>
    </w:p>
    <w:p w14:paraId="49D14C9B" w14:textId="77777777" w:rsidR="00BA69CB" w:rsidRPr="002B05B1" w:rsidRDefault="00BA69CB" w:rsidP="00BA69CB">
      <w:pPr>
        <w:ind w:hanging="720"/>
        <w:jc w:val="both"/>
        <w:rPr>
          <w:rFonts w:ascii="Times New Roman" w:hAnsi="Times New Roman" w:cs="Times New Roman"/>
          <w:color w:val="000000"/>
        </w:rPr>
      </w:pPr>
    </w:p>
    <w:p w14:paraId="7D74A9C6"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56" w:name="_DV_M112"/>
      <w:bookmarkEnd w:id="56"/>
      <w:r w:rsidRPr="002B05B1">
        <w:rPr>
          <w:rFonts w:ascii="Times New Roman" w:hAnsi="Times New Roman"/>
          <w:color w:val="000000"/>
          <w:sz w:val="24"/>
          <w:szCs w:val="24"/>
        </w:rPr>
        <w:t>Bid Guaranty - Bid bond or other instrument of security furnished by the Bidder to provide assurance that the Bidder will execute the Contract.</w:t>
      </w:r>
    </w:p>
    <w:p w14:paraId="7FA21E77" w14:textId="77777777" w:rsidR="00BA69CB" w:rsidRPr="002B05B1" w:rsidRDefault="00BA69CB" w:rsidP="00BA69CB">
      <w:pPr>
        <w:ind w:left="720" w:hanging="720"/>
        <w:jc w:val="both"/>
        <w:rPr>
          <w:rFonts w:ascii="Times New Roman" w:hAnsi="Times New Roman" w:cs="Times New Roman"/>
          <w:color w:val="000000"/>
        </w:rPr>
      </w:pPr>
    </w:p>
    <w:p w14:paraId="0977C015"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r w:rsidRPr="002B05B1">
        <w:rPr>
          <w:rFonts w:ascii="Times New Roman" w:hAnsi="Times New Roman"/>
          <w:color w:val="000000"/>
          <w:sz w:val="24"/>
          <w:szCs w:val="24"/>
        </w:rPr>
        <w:t>Bid Express - The website portal (https://</w:t>
      </w:r>
      <w:hyperlink r:id="rId10" w:history="1">
        <w:r w:rsidRPr="002B05B1">
          <w:rPr>
            <w:rStyle w:val="Hyperlink"/>
            <w:rFonts w:ascii="Times New Roman" w:hAnsi="Times New Roman"/>
            <w:sz w:val="24"/>
            <w:szCs w:val="24"/>
          </w:rPr>
          <w:t>www.bidexpress.com</w:t>
        </w:r>
      </w:hyperlink>
      <w:r w:rsidRPr="002B05B1">
        <w:rPr>
          <w:rFonts w:ascii="Times New Roman" w:hAnsi="Times New Roman"/>
          <w:color w:val="000000"/>
          <w:sz w:val="24"/>
          <w:szCs w:val="24"/>
        </w:rPr>
        <w:t xml:space="preserve">) that the Commission uses as an official repository for obtaining Contract Documents and for submitting Bids electronically. </w:t>
      </w:r>
    </w:p>
    <w:p w14:paraId="52109B0D" w14:textId="77777777" w:rsidR="00BA69CB" w:rsidRPr="002B05B1" w:rsidRDefault="00BA69CB" w:rsidP="00BA69CB">
      <w:pPr>
        <w:ind w:hanging="720"/>
        <w:jc w:val="both"/>
        <w:rPr>
          <w:rFonts w:ascii="Times New Roman" w:hAnsi="Times New Roman" w:cs="Times New Roman"/>
          <w:color w:val="000000"/>
        </w:rPr>
      </w:pPr>
    </w:p>
    <w:p w14:paraId="62192F1E"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57" w:name="_DV_M113"/>
      <w:bookmarkEnd w:id="57"/>
      <w:r w:rsidRPr="002B05B1">
        <w:rPr>
          <w:rFonts w:ascii="Times New Roman" w:hAnsi="Times New Roman"/>
          <w:color w:val="000000"/>
          <w:sz w:val="24"/>
          <w:szCs w:val="24"/>
        </w:rPr>
        <w:lastRenderedPageBreak/>
        <w:t>Bulletin - A document issued by the Architect/Engineer after the execution of the Contract requesting a Proposal from the Contractor which, if approved as provided in the Contract Documents, will cause the execution of a Change Order to modify, amend or alter the Contract Documents.  The Bulletin becomes a part of the Contract Documents when a Change Order related to the Bulletin is executed by all applicable Persons.</w:t>
      </w:r>
    </w:p>
    <w:p w14:paraId="7B31733A" w14:textId="77777777" w:rsidR="00BA69CB" w:rsidRPr="002B05B1" w:rsidRDefault="00BA69CB" w:rsidP="00BA69CB">
      <w:pPr>
        <w:ind w:left="720" w:hanging="720"/>
        <w:jc w:val="both"/>
        <w:rPr>
          <w:rFonts w:ascii="Times New Roman" w:hAnsi="Times New Roman" w:cs="Times New Roman"/>
          <w:color w:val="000000"/>
        </w:rPr>
      </w:pPr>
    </w:p>
    <w:p w14:paraId="331E7667"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58" w:name="_DV_M114"/>
      <w:bookmarkEnd w:id="58"/>
      <w:r w:rsidRPr="002B05B1">
        <w:rPr>
          <w:rFonts w:ascii="Times New Roman" w:hAnsi="Times New Roman"/>
          <w:color w:val="000000"/>
          <w:sz w:val="24"/>
          <w:szCs w:val="24"/>
        </w:rPr>
        <w:t>Change Order - A document recommended by the Architect/Engineer and authorized by the Commission, issued after execution of the Contract, which authorizes a change in the Work or an adjustment in the Contract Price or the time for Final Completion.</w:t>
      </w:r>
    </w:p>
    <w:p w14:paraId="32B10A7C" w14:textId="77777777" w:rsidR="00BA69CB" w:rsidRPr="002B05B1" w:rsidRDefault="00BA69CB" w:rsidP="00BA69CB">
      <w:pPr>
        <w:ind w:left="720" w:hanging="720"/>
        <w:jc w:val="both"/>
        <w:rPr>
          <w:rFonts w:ascii="Times New Roman" w:hAnsi="Times New Roman" w:cs="Times New Roman"/>
          <w:color w:val="000000"/>
        </w:rPr>
      </w:pPr>
    </w:p>
    <w:p w14:paraId="4CEC124F"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59" w:name="_DV_M115"/>
      <w:bookmarkEnd w:id="59"/>
      <w:r w:rsidRPr="002B05B1">
        <w:rPr>
          <w:rFonts w:ascii="Times New Roman" w:hAnsi="Times New Roman"/>
          <w:color w:val="000000"/>
          <w:sz w:val="24"/>
          <w:szCs w:val="24"/>
        </w:rPr>
        <w:t>Chief Engineer - The Commission’s Chief Engineer or the duly authorized designee thereof.</w:t>
      </w:r>
    </w:p>
    <w:p w14:paraId="178743AF" w14:textId="77777777" w:rsidR="00BA69CB" w:rsidRPr="002B05B1" w:rsidRDefault="00BA69CB" w:rsidP="00BA69CB">
      <w:pPr>
        <w:ind w:left="720" w:hanging="720"/>
        <w:jc w:val="both"/>
        <w:rPr>
          <w:rFonts w:ascii="Times New Roman" w:hAnsi="Times New Roman" w:cs="Times New Roman"/>
          <w:color w:val="000000"/>
        </w:rPr>
      </w:pPr>
    </w:p>
    <w:p w14:paraId="3B3C4207"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60" w:name="_DV_M116"/>
      <w:bookmarkEnd w:id="60"/>
      <w:r w:rsidRPr="002B05B1">
        <w:rPr>
          <w:rFonts w:ascii="Times New Roman" w:hAnsi="Times New Roman"/>
          <w:color w:val="000000"/>
          <w:sz w:val="24"/>
          <w:szCs w:val="24"/>
        </w:rPr>
        <w:t xml:space="preserve">Claim Affidavit - A sworn document containing a claim on the funds that are due to a Contractor, created by statute in favor of a Person supplying labor, </w:t>
      </w:r>
      <w:proofErr w:type="gramStart"/>
      <w:r w:rsidRPr="002B05B1">
        <w:rPr>
          <w:rFonts w:ascii="Times New Roman" w:hAnsi="Times New Roman"/>
          <w:color w:val="000000"/>
          <w:sz w:val="24"/>
          <w:szCs w:val="24"/>
        </w:rPr>
        <w:t>materials</w:t>
      </w:r>
      <w:proofErr w:type="gramEnd"/>
      <w:r w:rsidRPr="002B05B1">
        <w:rPr>
          <w:rFonts w:ascii="Times New Roman" w:hAnsi="Times New Roman"/>
          <w:color w:val="000000"/>
          <w:sz w:val="24"/>
          <w:szCs w:val="24"/>
        </w:rPr>
        <w:t xml:space="preserve"> or services for the value of labor, materials or services supplied.</w:t>
      </w:r>
    </w:p>
    <w:p w14:paraId="11BDDBE4" w14:textId="77777777" w:rsidR="00BA69CB" w:rsidRPr="002B05B1" w:rsidRDefault="00BA69CB" w:rsidP="00BA69CB">
      <w:pPr>
        <w:ind w:left="720" w:hanging="720"/>
        <w:jc w:val="both"/>
        <w:rPr>
          <w:rFonts w:ascii="Times New Roman" w:hAnsi="Times New Roman" w:cs="Times New Roman"/>
          <w:color w:val="000000"/>
        </w:rPr>
      </w:pPr>
    </w:p>
    <w:p w14:paraId="3BA96909"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61" w:name="_DV_M117"/>
      <w:bookmarkEnd w:id="61"/>
      <w:r w:rsidRPr="002B05B1">
        <w:rPr>
          <w:rFonts w:ascii="Times New Roman" w:hAnsi="Times New Roman"/>
          <w:color w:val="000000"/>
          <w:sz w:val="24"/>
          <w:szCs w:val="24"/>
        </w:rPr>
        <w:t xml:space="preserve">Commission - The Ohio Turnpike and Infrastructure Commission operating in accordance with ORC Chapter 5537. </w:t>
      </w:r>
    </w:p>
    <w:p w14:paraId="6D2F4260" w14:textId="77777777" w:rsidR="00BA69CB" w:rsidRPr="002B05B1" w:rsidRDefault="00BA69CB" w:rsidP="00BA69CB">
      <w:pPr>
        <w:ind w:left="720" w:hanging="720"/>
        <w:jc w:val="both"/>
        <w:rPr>
          <w:rFonts w:ascii="Times New Roman" w:hAnsi="Times New Roman" w:cs="Times New Roman"/>
          <w:color w:val="000000"/>
        </w:rPr>
      </w:pPr>
    </w:p>
    <w:p w14:paraId="49126159"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r w:rsidRPr="002B05B1">
        <w:rPr>
          <w:rFonts w:ascii="Times New Roman" w:hAnsi="Times New Roman"/>
          <w:color w:val="000000"/>
          <w:sz w:val="24"/>
          <w:szCs w:val="24"/>
        </w:rPr>
        <w:t xml:space="preserve">Commission Certified Small Business Enterprise (“SBE”) – An entity that the Commission has found to be economically disadvantaged, which includes: (1) those businesses certified as a Disadvantaged Business Enterprise with the Ohio Uniform Certification Program under Chapter 49, Part 26 of the Code of Federal Regulations; (2) those businesses certified as an </w:t>
      </w:r>
      <w:r w:rsidRPr="002B05B1">
        <w:rPr>
          <w:rFonts w:ascii="Times New Roman" w:hAnsi="Times New Roman"/>
          <w:sz w:val="24"/>
          <w:szCs w:val="24"/>
        </w:rPr>
        <w:t xml:space="preserve">EDGE Business Enterprise with the Ohio Department of Administrative Services under Chapter 123, Section 2-16 of the Ohio Administrative Code; (3) those businesses certified through the Ohio Department of Transportation as a Small Business Enterprise; (4) any other entities that the Commission certifies as a Small Business Enterprise through its Office of Equity and Inclusion. </w:t>
      </w:r>
    </w:p>
    <w:p w14:paraId="612D7290" w14:textId="77777777" w:rsidR="00BA69CB" w:rsidRPr="002B05B1" w:rsidRDefault="00BA69CB" w:rsidP="00BA69CB">
      <w:pPr>
        <w:ind w:left="720" w:hanging="720"/>
        <w:jc w:val="both"/>
        <w:rPr>
          <w:rFonts w:ascii="Times New Roman" w:hAnsi="Times New Roman" w:cs="Times New Roman"/>
          <w:color w:val="000000"/>
        </w:rPr>
      </w:pPr>
    </w:p>
    <w:p w14:paraId="2790F959"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62" w:name="_DV_M118"/>
      <w:bookmarkEnd w:id="62"/>
      <w:r w:rsidRPr="002B05B1">
        <w:rPr>
          <w:rFonts w:ascii="Times New Roman" w:hAnsi="Times New Roman"/>
          <w:color w:val="000000"/>
          <w:sz w:val="24"/>
          <w:szCs w:val="24"/>
        </w:rPr>
        <w:t xml:space="preserve">Construction Budget - The total amount budgeted by the Commission for the construction Contracts required for the Project.  </w:t>
      </w:r>
    </w:p>
    <w:p w14:paraId="7FBA888B" w14:textId="77777777" w:rsidR="00BA69CB" w:rsidRPr="002B05B1" w:rsidRDefault="00BA69CB" w:rsidP="00BA69CB">
      <w:pPr>
        <w:ind w:left="720" w:hanging="720"/>
        <w:jc w:val="both"/>
        <w:rPr>
          <w:rFonts w:ascii="Times New Roman" w:hAnsi="Times New Roman" w:cs="Times New Roman"/>
          <w:color w:val="000000"/>
        </w:rPr>
      </w:pPr>
    </w:p>
    <w:p w14:paraId="32154C0F"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63" w:name="_DV_M119"/>
      <w:bookmarkStart w:id="64" w:name="_DV_M120"/>
      <w:bookmarkEnd w:id="63"/>
      <w:bookmarkEnd w:id="64"/>
      <w:r w:rsidRPr="002B05B1">
        <w:rPr>
          <w:rFonts w:ascii="Times New Roman" w:hAnsi="Times New Roman"/>
          <w:color w:val="000000"/>
          <w:sz w:val="24"/>
          <w:szCs w:val="24"/>
        </w:rPr>
        <w:t>Construction Schedule - The schedule for the construction of the Project showing the time for completing the Work, the planned sequence for performing the Work, the Contractor’s resource loading curve and the interrelationship between the activities of the Contractors the Architect/Engineer and the Commission.</w:t>
      </w:r>
    </w:p>
    <w:p w14:paraId="7613B62F" w14:textId="77777777" w:rsidR="00BA69CB" w:rsidRPr="002B05B1" w:rsidRDefault="00BA69CB" w:rsidP="00BA69CB">
      <w:pPr>
        <w:ind w:left="720" w:hanging="720"/>
        <w:jc w:val="both"/>
        <w:rPr>
          <w:rFonts w:ascii="Times New Roman" w:hAnsi="Times New Roman" w:cs="Times New Roman"/>
          <w:color w:val="000000"/>
        </w:rPr>
      </w:pPr>
    </w:p>
    <w:p w14:paraId="6D412800"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65" w:name="_DV_M121"/>
      <w:bookmarkEnd w:id="65"/>
      <w:r w:rsidRPr="002B05B1">
        <w:rPr>
          <w:rFonts w:ascii="Times New Roman" w:hAnsi="Times New Roman"/>
          <w:color w:val="000000"/>
          <w:sz w:val="24"/>
          <w:szCs w:val="24"/>
        </w:rPr>
        <w:t>Contract – The agreement between the Commission and the Contractor as set forth in the Contract Documents.</w:t>
      </w:r>
    </w:p>
    <w:p w14:paraId="77A87CCF" w14:textId="77777777" w:rsidR="00BA69CB" w:rsidRPr="002B05B1" w:rsidRDefault="00BA69CB" w:rsidP="00BA69CB">
      <w:pPr>
        <w:ind w:left="720" w:hanging="720"/>
        <w:jc w:val="both"/>
        <w:rPr>
          <w:rFonts w:ascii="Times New Roman" w:hAnsi="Times New Roman" w:cs="Times New Roman"/>
          <w:color w:val="000000"/>
        </w:rPr>
      </w:pPr>
    </w:p>
    <w:p w14:paraId="15C9184C"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66" w:name="_DV_M122"/>
      <w:bookmarkEnd w:id="66"/>
      <w:r w:rsidRPr="002B05B1">
        <w:rPr>
          <w:rFonts w:ascii="Times New Roman" w:hAnsi="Times New Roman"/>
          <w:color w:val="000000"/>
          <w:sz w:val="24"/>
          <w:szCs w:val="24"/>
        </w:rPr>
        <w:t>Contract Bond - Performance and payment bond or other instrument of security, furnished by the Contractor to provide assurance that the Contractor will perform the Work and make required payments.</w:t>
      </w:r>
    </w:p>
    <w:p w14:paraId="5EB5E244" w14:textId="77777777" w:rsidR="00BA69CB" w:rsidRPr="002B05B1" w:rsidRDefault="00BA69CB" w:rsidP="00BA69CB">
      <w:pPr>
        <w:ind w:left="720" w:hanging="720"/>
        <w:jc w:val="both"/>
        <w:rPr>
          <w:rFonts w:ascii="Times New Roman" w:hAnsi="Times New Roman" w:cs="Times New Roman"/>
          <w:color w:val="000000"/>
        </w:rPr>
      </w:pPr>
    </w:p>
    <w:p w14:paraId="02B62F90"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67" w:name="_DV_M123"/>
      <w:bookmarkEnd w:id="67"/>
      <w:r w:rsidRPr="002B05B1">
        <w:rPr>
          <w:rFonts w:ascii="Times New Roman" w:hAnsi="Times New Roman"/>
          <w:color w:val="000000"/>
          <w:sz w:val="24"/>
          <w:szCs w:val="24"/>
        </w:rPr>
        <w:lastRenderedPageBreak/>
        <w:t xml:space="preserve">Contract Completion – The Commission’s recognition that the Contractor has completed all obligations and duties owed under the Contract to the Commission through the execution of the Certificate of Contract Completion and issuing final payment and the release of retainage.  </w:t>
      </w:r>
    </w:p>
    <w:p w14:paraId="224B4729" w14:textId="77777777" w:rsidR="00BA69CB" w:rsidRPr="002B05B1" w:rsidRDefault="00BA69CB" w:rsidP="00BA69CB">
      <w:pPr>
        <w:ind w:left="720" w:hanging="720"/>
        <w:jc w:val="both"/>
        <w:rPr>
          <w:rFonts w:ascii="Times New Roman" w:hAnsi="Times New Roman" w:cs="Times New Roman"/>
          <w:color w:val="000000"/>
        </w:rPr>
      </w:pPr>
    </w:p>
    <w:p w14:paraId="3CF5AAF1"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68" w:name="_DV_M124"/>
      <w:bookmarkEnd w:id="68"/>
      <w:r w:rsidRPr="002B05B1">
        <w:rPr>
          <w:rFonts w:ascii="Times New Roman" w:hAnsi="Times New Roman"/>
          <w:color w:val="000000"/>
          <w:sz w:val="24"/>
          <w:szCs w:val="24"/>
        </w:rPr>
        <w:t>Contract Cost Breakdown - A document furnished by the Contractor in the form prescribed by the Commission reflecting the full, accurate and detailed estimate for the various kinds of labor to be performed and material to be finished for each portion of the Work, which shall serve as the basis for reviewing the Contractor's Payment Requests, determining retainage amounts and the cost or credit to the Commission resulting from any change in the Work.</w:t>
      </w:r>
    </w:p>
    <w:p w14:paraId="37ABAF20" w14:textId="77777777" w:rsidR="00BA69CB" w:rsidRPr="002B05B1" w:rsidRDefault="00BA69CB" w:rsidP="00BA69CB">
      <w:pPr>
        <w:ind w:left="720" w:hanging="720"/>
        <w:jc w:val="both"/>
        <w:rPr>
          <w:rFonts w:ascii="Times New Roman" w:hAnsi="Times New Roman" w:cs="Times New Roman"/>
          <w:color w:val="000000"/>
        </w:rPr>
      </w:pPr>
    </w:p>
    <w:p w14:paraId="506A34B8" w14:textId="7AF98850"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69" w:name="_DV_M125"/>
      <w:bookmarkEnd w:id="69"/>
      <w:r w:rsidRPr="002B05B1">
        <w:rPr>
          <w:rFonts w:ascii="Times New Roman" w:hAnsi="Times New Roman"/>
          <w:color w:val="000000"/>
          <w:sz w:val="24"/>
          <w:szCs w:val="24"/>
        </w:rPr>
        <w:t>Contract Documents - Collectively,</w:t>
      </w:r>
      <w:r w:rsidR="00A308E9">
        <w:rPr>
          <w:rFonts w:ascii="Times New Roman" w:hAnsi="Times New Roman"/>
          <w:color w:val="000000"/>
          <w:sz w:val="24"/>
          <w:szCs w:val="24"/>
        </w:rPr>
        <w:t xml:space="preserve"> shall include this Contract and any and all exhibits attached thereto, and</w:t>
      </w:r>
      <w:r w:rsidRPr="002B05B1">
        <w:rPr>
          <w:rFonts w:ascii="Times New Roman" w:hAnsi="Times New Roman"/>
          <w:color w:val="000000"/>
          <w:sz w:val="24"/>
          <w:szCs w:val="24"/>
        </w:rPr>
        <w:t xml:space="preserve"> the Drawings, Specifications, Addenda, Standard Conditions, SBE Participation Commitment and Utilization Plan, Demonstration of Good Faith Efforts, Statement of Intent to Contract and Perform, Change Order Procedure and Pricing Guidelines, Special Provisions, and Change Orders and approved Shop Drawings, if any</w:t>
      </w:r>
      <w:r w:rsidR="00A308E9">
        <w:rPr>
          <w:rFonts w:ascii="Times New Roman" w:hAnsi="Times New Roman"/>
          <w:color w:val="000000"/>
          <w:sz w:val="24"/>
          <w:szCs w:val="24"/>
        </w:rPr>
        <w:t>,</w:t>
      </w:r>
      <w:r w:rsidRPr="002B05B1">
        <w:rPr>
          <w:rFonts w:ascii="Times New Roman" w:hAnsi="Times New Roman"/>
          <w:color w:val="000000"/>
          <w:sz w:val="24"/>
          <w:szCs w:val="24"/>
        </w:rPr>
        <w:t>.</w:t>
      </w:r>
    </w:p>
    <w:p w14:paraId="1575455F" w14:textId="77777777" w:rsidR="00BA69CB" w:rsidRPr="002B05B1" w:rsidRDefault="00BA69CB" w:rsidP="00BA69CB">
      <w:pPr>
        <w:ind w:left="720" w:hanging="720"/>
        <w:jc w:val="both"/>
        <w:rPr>
          <w:rFonts w:ascii="Times New Roman" w:hAnsi="Times New Roman" w:cs="Times New Roman"/>
          <w:color w:val="000000"/>
        </w:rPr>
      </w:pPr>
    </w:p>
    <w:p w14:paraId="4EF30EC6" w14:textId="1664AA03"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70" w:name="_DV_M126"/>
      <w:bookmarkEnd w:id="70"/>
      <w:r w:rsidRPr="002B05B1">
        <w:rPr>
          <w:rFonts w:ascii="Times New Roman" w:hAnsi="Times New Roman"/>
          <w:color w:val="000000"/>
          <w:sz w:val="24"/>
          <w:szCs w:val="24"/>
        </w:rPr>
        <w:t xml:space="preserve">Contract – The </w:t>
      </w:r>
      <w:r>
        <w:rPr>
          <w:rFonts w:ascii="Times New Roman" w:hAnsi="Times New Roman"/>
          <w:color w:val="000000"/>
          <w:sz w:val="24"/>
          <w:szCs w:val="24"/>
        </w:rPr>
        <w:t>document</w:t>
      </w:r>
      <w:r w:rsidRPr="002B05B1">
        <w:rPr>
          <w:rFonts w:ascii="Times New Roman" w:hAnsi="Times New Roman"/>
          <w:color w:val="000000"/>
          <w:sz w:val="24"/>
          <w:szCs w:val="24"/>
        </w:rPr>
        <w:t xml:space="preserve"> </w:t>
      </w:r>
      <w:r>
        <w:rPr>
          <w:rFonts w:ascii="Times New Roman" w:hAnsi="Times New Roman"/>
          <w:color w:val="000000"/>
          <w:sz w:val="24"/>
          <w:szCs w:val="24"/>
        </w:rPr>
        <w:t xml:space="preserve">evidencing the agreement between the Commission and </w:t>
      </w:r>
      <w:r w:rsidRPr="002B05B1">
        <w:rPr>
          <w:rFonts w:ascii="Times New Roman" w:hAnsi="Times New Roman"/>
          <w:color w:val="000000"/>
          <w:sz w:val="24"/>
          <w:szCs w:val="24"/>
        </w:rPr>
        <w:t>the Contract</w:t>
      </w:r>
      <w:r>
        <w:rPr>
          <w:rFonts w:ascii="Times New Roman" w:hAnsi="Times New Roman"/>
          <w:color w:val="000000"/>
          <w:sz w:val="24"/>
          <w:szCs w:val="24"/>
        </w:rPr>
        <w:t>or to complete the Work, which includes and incorporates all exhibits thereto</w:t>
      </w:r>
      <w:r w:rsidRPr="002B05B1">
        <w:rPr>
          <w:rFonts w:ascii="Times New Roman" w:hAnsi="Times New Roman"/>
          <w:color w:val="000000"/>
          <w:sz w:val="24"/>
          <w:szCs w:val="24"/>
        </w:rPr>
        <w:t>.</w:t>
      </w:r>
    </w:p>
    <w:p w14:paraId="5D8AA3C9" w14:textId="77777777" w:rsidR="00BA69CB" w:rsidRPr="002B05B1" w:rsidRDefault="00BA69CB" w:rsidP="00BA69CB">
      <w:pPr>
        <w:ind w:left="720" w:hanging="720"/>
        <w:jc w:val="both"/>
        <w:rPr>
          <w:rFonts w:ascii="Times New Roman" w:hAnsi="Times New Roman" w:cs="Times New Roman"/>
          <w:color w:val="000000"/>
        </w:rPr>
      </w:pPr>
    </w:p>
    <w:p w14:paraId="2ABA3867" w14:textId="49A77EE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71" w:name="_DV_M127"/>
      <w:bookmarkEnd w:id="71"/>
      <w:r w:rsidRPr="002B05B1">
        <w:rPr>
          <w:rFonts w:ascii="Times New Roman" w:hAnsi="Times New Roman"/>
          <w:color w:val="000000"/>
          <w:sz w:val="24"/>
          <w:szCs w:val="24"/>
        </w:rPr>
        <w:t xml:space="preserve">Contractor </w:t>
      </w:r>
      <w:r>
        <w:rPr>
          <w:rFonts w:ascii="Times New Roman" w:hAnsi="Times New Roman"/>
          <w:color w:val="000000"/>
          <w:sz w:val="24"/>
          <w:szCs w:val="24"/>
        </w:rPr>
        <w:t>–</w:t>
      </w:r>
      <w:r w:rsidRPr="002B05B1">
        <w:rPr>
          <w:rFonts w:ascii="Times New Roman" w:hAnsi="Times New Roman"/>
          <w:color w:val="000000"/>
          <w:sz w:val="24"/>
          <w:szCs w:val="24"/>
        </w:rPr>
        <w:t xml:space="preserve"> </w:t>
      </w:r>
      <w:r>
        <w:rPr>
          <w:rFonts w:ascii="Times New Roman" w:hAnsi="Times New Roman"/>
          <w:color w:val="000000"/>
          <w:sz w:val="24"/>
          <w:szCs w:val="24"/>
        </w:rPr>
        <w:t>[Contractor]</w:t>
      </w:r>
      <w:r w:rsidR="00916604">
        <w:rPr>
          <w:rFonts w:ascii="Times New Roman" w:hAnsi="Times New Roman"/>
          <w:color w:val="000000"/>
          <w:sz w:val="24"/>
          <w:szCs w:val="24"/>
        </w:rPr>
        <w:t>, a corporation/limited liability company/partnership organized under the laws of the State of [Ohio]</w:t>
      </w:r>
      <w:r w:rsidRPr="002B05B1">
        <w:rPr>
          <w:rFonts w:ascii="Times New Roman" w:hAnsi="Times New Roman"/>
          <w:color w:val="000000"/>
          <w:sz w:val="24"/>
          <w:szCs w:val="24"/>
        </w:rPr>
        <w:t>.</w:t>
      </w:r>
    </w:p>
    <w:p w14:paraId="45128DDA" w14:textId="77777777" w:rsidR="00BA69CB" w:rsidRPr="002B05B1" w:rsidRDefault="00BA69CB" w:rsidP="00BA69CB">
      <w:pPr>
        <w:ind w:left="720" w:hanging="720"/>
        <w:jc w:val="both"/>
        <w:rPr>
          <w:rFonts w:ascii="Times New Roman" w:hAnsi="Times New Roman" w:cs="Times New Roman"/>
          <w:color w:val="000000"/>
        </w:rPr>
      </w:pPr>
    </w:p>
    <w:p w14:paraId="73D8B424"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72" w:name="_DV_M128"/>
      <w:bookmarkEnd w:id="72"/>
      <w:r w:rsidRPr="002B05B1">
        <w:rPr>
          <w:rFonts w:ascii="Times New Roman" w:hAnsi="Times New Roman"/>
          <w:color w:val="000000"/>
          <w:sz w:val="24"/>
          <w:szCs w:val="24"/>
        </w:rPr>
        <w:t>Contractor Payment Request - The form furnished by the Commission that is to be used by the Contractor in requesting progress payments and which when signed by the Contractor shall serve as an affidavit that payments requested are in proportion to the Work completed as shown by the Contract Cost Breakdown and/or Schedule of Values and that payments previously paid by the Commission have been applied by the Contractor to discharge in full all of Contractor's obligations incurred in connection with the Work covered by all prior Contractor Payment Requests.</w:t>
      </w:r>
    </w:p>
    <w:p w14:paraId="5B83C203" w14:textId="77777777" w:rsidR="00BA69CB" w:rsidRPr="002B05B1" w:rsidRDefault="00BA69CB" w:rsidP="00BA69CB">
      <w:pPr>
        <w:ind w:left="720" w:hanging="720"/>
        <w:jc w:val="both"/>
        <w:rPr>
          <w:rFonts w:ascii="Times New Roman" w:hAnsi="Times New Roman" w:cs="Times New Roman"/>
          <w:color w:val="000000"/>
        </w:rPr>
      </w:pPr>
    </w:p>
    <w:p w14:paraId="68B6CD85"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73" w:name="_DV_M129"/>
      <w:bookmarkEnd w:id="73"/>
      <w:r w:rsidRPr="002B05B1">
        <w:rPr>
          <w:rFonts w:ascii="Times New Roman" w:hAnsi="Times New Roman"/>
          <w:color w:val="000000"/>
          <w:sz w:val="24"/>
          <w:szCs w:val="24"/>
        </w:rPr>
        <w:t>Day - Calendar day, unless otherwise expressly specified.</w:t>
      </w:r>
    </w:p>
    <w:p w14:paraId="47F75EC0" w14:textId="77777777" w:rsidR="00BA69CB" w:rsidRPr="002B05B1" w:rsidRDefault="00BA69CB" w:rsidP="00BA69CB">
      <w:pPr>
        <w:ind w:left="720" w:hanging="720"/>
        <w:jc w:val="both"/>
        <w:rPr>
          <w:rFonts w:ascii="Times New Roman" w:hAnsi="Times New Roman" w:cs="Times New Roman"/>
          <w:color w:val="000000"/>
        </w:rPr>
      </w:pPr>
    </w:p>
    <w:p w14:paraId="77FADA1E"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74" w:name="_DV_M130"/>
      <w:bookmarkEnd w:id="74"/>
      <w:r w:rsidRPr="002B05B1">
        <w:rPr>
          <w:rFonts w:ascii="Times New Roman" w:hAnsi="Times New Roman"/>
          <w:color w:val="000000"/>
          <w:sz w:val="24"/>
          <w:szCs w:val="24"/>
        </w:rPr>
        <w:t>Defective Work - Refers to Work that does not conform to the Contract Documents, or does not meet the requirements of any applicable statute, rule or regulation, policy, inspection, reference standard, test or approval, or has been damaged prior to Final Acceptance, unless responsibility for the protection thereof has been expressly assumed by the Commission, or that is not free from defects in workmanship, materials or equipment during the period of any Guarantee.</w:t>
      </w:r>
      <w:bookmarkStart w:id="75" w:name="_DV_M131"/>
      <w:bookmarkEnd w:id="75"/>
    </w:p>
    <w:p w14:paraId="6D8EA017" w14:textId="77777777" w:rsidR="00BA69CB" w:rsidRPr="002B05B1" w:rsidRDefault="00BA69CB" w:rsidP="00BA69CB">
      <w:pPr>
        <w:ind w:left="720" w:hanging="720"/>
        <w:jc w:val="both"/>
        <w:rPr>
          <w:rFonts w:ascii="Times New Roman" w:hAnsi="Times New Roman" w:cs="Times New Roman"/>
          <w:color w:val="000000"/>
        </w:rPr>
      </w:pPr>
    </w:p>
    <w:p w14:paraId="13A0817A"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76" w:name="_DV_M132"/>
      <w:bookmarkEnd w:id="76"/>
      <w:r w:rsidRPr="002B05B1">
        <w:rPr>
          <w:rFonts w:ascii="Times New Roman" w:hAnsi="Times New Roman"/>
          <w:color w:val="000000"/>
          <w:sz w:val="24"/>
          <w:szCs w:val="24"/>
        </w:rPr>
        <w:t xml:space="preserve">Drawings - The graphic and pictorial portions of the Contract Documents, showing the design, type of construction, location, dimension and character of the Work to be provided by the Contractor, generally including Plans, elevations, sections, details, schedules, diagrams, notes, Specifications and Special Provisions, in whole or in part. </w:t>
      </w:r>
    </w:p>
    <w:p w14:paraId="0F93E730" w14:textId="77777777" w:rsidR="00BA69CB" w:rsidRPr="002B05B1" w:rsidRDefault="00BA69CB" w:rsidP="00BA69CB">
      <w:pPr>
        <w:ind w:left="720" w:hanging="720"/>
        <w:jc w:val="both"/>
        <w:rPr>
          <w:rFonts w:ascii="Times New Roman" w:hAnsi="Times New Roman" w:cs="Times New Roman"/>
          <w:color w:val="000000"/>
        </w:rPr>
      </w:pPr>
    </w:p>
    <w:p w14:paraId="3818C2F4"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77" w:name="_DV_M133"/>
      <w:bookmarkEnd w:id="77"/>
      <w:r w:rsidRPr="002B05B1">
        <w:rPr>
          <w:rFonts w:ascii="Times New Roman" w:hAnsi="Times New Roman"/>
          <w:color w:val="000000"/>
          <w:sz w:val="24"/>
          <w:szCs w:val="24"/>
        </w:rPr>
        <w:lastRenderedPageBreak/>
        <w:t>Final Acceptance - The Commission’s acceptance of the physical repairs and improvements made under the Contract from the Contractor upon certification by the Architect/Engineer of Final Completion and approval by the Chief Engineer.</w:t>
      </w:r>
    </w:p>
    <w:p w14:paraId="28FBCC0E" w14:textId="77777777" w:rsidR="00BA69CB" w:rsidRPr="002B05B1" w:rsidRDefault="00BA69CB" w:rsidP="00BA69CB">
      <w:pPr>
        <w:ind w:left="720" w:hanging="720"/>
        <w:jc w:val="both"/>
        <w:rPr>
          <w:rFonts w:ascii="Times New Roman" w:hAnsi="Times New Roman" w:cs="Times New Roman"/>
          <w:color w:val="000000"/>
        </w:rPr>
      </w:pPr>
    </w:p>
    <w:p w14:paraId="5ECFFE84"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r w:rsidRPr="002B05B1">
        <w:rPr>
          <w:rFonts w:ascii="Times New Roman" w:hAnsi="Times New Roman"/>
          <w:color w:val="000000"/>
          <w:sz w:val="24"/>
          <w:szCs w:val="24"/>
        </w:rPr>
        <w:t>Final Completion - The date upon which all deficiencies noted in the Punch List have been corrected, the Work is one hundred percent (100%) complete, and the Contractor has complied with all conditions precedent to pre-final payment under Article 9 of the General Conditions.</w:t>
      </w:r>
    </w:p>
    <w:p w14:paraId="6C63E817" w14:textId="77777777" w:rsidR="00BA69CB" w:rsidRPr="002B05B1" w:rsidRDefault="00BA69CB" w:rsidP="00BA69CB">
      <w:pPr>
        <w:ind w:left="720" w:hanging="720"/>
        <w:jc w:val="both"/>
        <w:rPr>
          <w:rFonts w:ascii="Times New Roman" w:hAnsi="Times New Roman" w:cs="Times New Roman"/>
          <w:color w:val="000000"/>
        </w:rPr>
      </w:pPr>
    </w:p>
    <w:p w14:paraId="4FCBA7E6"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78" w:name="_DV_M134"/>
      <w:bookmarkEnd w:id="78"/>
      <w:r w:rsidRPr="002B05B1">
        <w:rPr>
          <w:rFonts w:ascii="Times New Roman" w:hAnsi="Times New Roman"/>
          <w:color w:val="000000"/>
          <w:sz w:val="24"/>
          <w:szCs w:val="24"/>
        </w:rPr>
        <w:t>Final Inspection - Final review of the Contractor’s Work by the Architect/Engineer to determine whether certification of Final Completion is appropriate.</w:t>
      </w:r>
    </w:p>
    <w:p w14:paraId="52F511F9" w14:textId="77777777" w:rsidR="00BA69CB" w:rsidRPr="002B05B1" w:rsidRDefault="00BA69CB" w:rsidP="00BA69CB">
      <w:pPr>
        <w:ind w:left="720" w:hanging="720"/>
        <w:jc w:val="both"/>
        <w:rPr>
          <w:rFonts w:ascii="Times New Roman" w:hAnsi="Times New Roman" w:cs="Times New Roman"/>
          <w:color w:val="000000"/>
        </w:rPr>
      </w:pPr>
    </w:p>
    <w:p w14:paraId="1EBF5B1F"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r w:rsidRPr="002B05B1">
        <w:rPr>
          <w:rFonts w:ascii="Times New Roman" w:hAnsi="Times New Roman"/>
          <w:color w:val="000000"/>
          <w:sz w:val="24"/>
          <w:szCs w:val="24"/>
        </w:rPr>
        <w:t>General Counsel - The Commission’s General Counsel or the duly authorized designee thereof.</w:t>
      </w:r>
    </w:p>
    <w:p w14:paraId="2E1769B0" w14:textId="77777777" w:rsidR="00BA69CB" w:rsidRPr="002B05B1" w:rsidRDefault="00BA69CB" w:rsidP="00BA69CB">
      <w:pPr>
        <w:ind w:left="720" w:hanging="720"/>
        <w:jc w:val="both"/>
        <w:rPr>
          <w:rFonts w:ascii="Times New Roman" w:hAnsi="Times New Roman" w:cs="Times New Roman"/>
          <w:color w:val="000000"/>
        </w:rPr>
      </w:pPr>
    </w:p>
    <w:p w14:paraId="533E4BF8"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sz w:val="24"/>
          <w:szCs w:val="24"/>
        </w:rPr>
      </w:pPr>
      <w:r w:rsidRPr="002B05B1">
        <w:rPr>
          <w:rFonts w:ascii="Times New Roman" w:hAnsi="Times New Roman"/>
          <w:color w:val="000000"/>
          <w:sz w:val="24"/>
          <w:szCs w:val="24"/>
        </w:rPr>
        <w:t xml:space="preserve">Good Faith Efforts – </w:t>
      </w:r>
      <w:r w:rsidRPr="002B05B1">
        <w:rPr>
          <w:rFonts w:ascii="Times New Roman" w:hAnsi="Times New Roman"/>
          <w:sz w:val="24"/>
          <w:szCs w:val="24"/>
        </w:rPr>
        <w:t>The performance of necessary and reasonable actions that, by their scope, intensity, and appropriateness, would reasonably be expected to attain commitment for SBE participation on the Project that meets or exceeds the SBE Goal appearing on the Notice to Bidders. The determination that the Bidder utilized Good Faith Efforts is based on consideration of the quality, quantity, and intensity of the different kinds of actions that the Bidder has taken. The actions undertaken by the Bidder to perform Good Faith Efforts must be those that one could reasonably expect a Bidder to deploy if the Bidder were seriously, actively and aggressively attempting to obtain SBE participation in relative proportion to those that are available to capably perform the Work.</w:t>
      </w:r>
    </w:p>
    <w:p w14:paraId="17F54A6E" w14:textId="77777777" w:rsidR="00BA69CB" w:rsidRPr="002B05B1" w:rsidRDefault="00BA69CB" w:rsidP="00BA69CB">
      <w:pPr>
        <w:ind w:left="720" w:hanging="720"/>
        <w:jc w:val="both"/>
        <w:rPr>
          <w:rFonts w:ascii="Times New Roman" w:hAnsi="Times New Roman" w:cs="Times New Roman"/>
          <w:color w:val="000000"/>
        </w:rPr>
      </w:pPr>
    </w:p>
    <w:p w14:paraId="38350F90"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79" w:name="_DV_M135"/>
      <w:bookmarkEnd w:id="79"/>
      <w:r w:rsidRPr="002B05B1">
        <w:rPr>
          <w:rFonts w:ascii="Times New Roman" w:hAnsi="Times New Roman"/>
          <w:color w:val="000000"/>
          <w:sz w:val="24"/>
          <w:szCs w:val="24"/>
        </w:rPr>
        <w:t xml:space="preserve">Guarantee - Legally enforceable assurance, for a period after Final Completion, of quality or performance of the Contractor’s workmanship, </w:t>
      </w:r>
      <w:proofErr w:type="gramStart"/>
      <w:r w:rsidRPr="002B05B1">
        <w:rPr>
          <w:rFonts w:ascii="Times New Roman" w:hAnsi="Times New Roman"/>
          <w:color w:val="000000"/>
          <w:sz w:val="24"/>
          <w:szCs w:val="24"/>
        </w:rPr>
        <w:t>material</w:t>
      </w:r>
      <w:proofErr w:type="gramEnd"/>
      <w:r w:rsidRPr="002B05B1">
        <w:rPr>
          <w:rFonts w:ascii="Times New Roman" w:hAnsi="Times New Roman"/>
          <w:color w:val="000000"/>
          <w:sz w:val="24"/>
          <w:szCs w:val="24"/>
        </w:rPr>
        <w:t xml:space="preserve"> and equipment. </w:t>
      </w:r>
    </w:p>
    <w:p w14:paraId="66A2EA97" w14:textId="77777777" w:rsidR="00BA69CB" w:rsidRPr="002B05B1" w:rsidRDefault="00BA69CB" w:rsidP="00BA69CB">
      <w:pPr>
        <w:ind w:left="720" w:hanging="720"/>
        <w:jc w:val="both"/>
        <w:rPr>
          <w:rFonts w:ascii="Times New Roman" w:hAnsi="Times New Roman" w:cs="Times New Roman"/>
          <w:color w:val="000000"/>
        </w:rPr>
      </w:pPr>
    </w:p>
    <w:p w14:paraId="130E968C"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b/>
          <w:bCs/>
          <w:color w:val="000000"/>
          <w:sz w:val="24"/>
          <w:szCs w:val="24"/>
        </w:rPr>
      </w:pPr>
      <w:bookmarkStart w:id="80" w:name="_DV_M136"/>
      <w:bookmarkEnd w:id="80"/>
      <w:r w:rsidRPr="002B05B1">
        <w:rPr>
          <w:rFonts w:ascii="Times New Roman" w:hAnsi="Times New Roman"/>
          <w:color w:val="000000"/>
          <w:sz w:val="24"/>
          <w:szCs w:val="24"/>
        </w:rPr>
        <w:t xml:space="preserve">Inspector - Any Persons assigned by the Chief Engineer to make a detailed inspection of the Work or any portion thereof.  </w:t>
      </w:r>
      <w:r w:rsidRPr="002B05B1">
        <w:rPr>
          <w:rFonts w:ascii="Times New Roman" w:hAnsi="Times New Roman"/>
          <w:bCs/>
          <w:color w:val="000000"/>
          <w:sz w:val="24"/>
          <w:szCs w:val="24"/>
        </w:rPr>
        <w:t>For Projects that are designed in-house by the Commission, the Chief Engineer may designate a Commission employee to perform any or all inspections, except for materials testing.</w:t>
      </w:r>
    </w:p>
    <w:p w14:paraId="31B23DB8" w14:textId="77777777" w:rsidR="00BA69CB" w:rsidRPr="002B05B1" w:rsidRDefault="00BA69CB" w:rsidP="00BA69CB">
      <w:pPr>
        <w:ind w:left="720" w:hanging="720"/>
        <w:jc w:val="both"/>
        <w:rPr>
          <w:rFonts w:ascii="Times New Roman" w:hAnsi="Times New Roman" w:cs="Times New Roman"/>
          <w:color w:val="000000"/>
        </w:rPr>
      </w:pPr>
    </w:p>
    <w:p w14:paraId="1DF692EA"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81" w:name="_DV_M137"/>
      <w:bookmarkEnd w:id="81"/>
      <w:r w:rsidRPr="002B05B1">
        <w:rPr>
          <w:rFonts w:ascii="Times New Roman" w:hAnsi="Times New Roman"/>
          <w:color w:val="000000"/>
          <w:sz w:val="24"/>
          <w:szCs w:val="24"/>
        </w:rPr>
        <w:t>Laboratory - Any Person providing testing services to the Commission.</w:t>
      </w:r>
    </w:p>
    <w:p w14:paraId="176ED109" w14:textId="77777777" w:rsidR="00BA69CB" w:rsidRPr="002B05B1" w:rsidRDefault="00BA69CB" w:rsidP="00BA69CB">
      <w:pPr>
        <w:ind w:left="720" w:hanging="720"/>
        <w:jc w:val="both"/>
        <w:rPr>
          <w:rFonts w:ascii="Times New Roman" w:hAnsi="Times New Roman" w:cs="Times New Roman"/>
          <w:color w:val="000000"/>
        </w:rPr>
      </w:pPr>
    </w:p>
    <w:p w14:paraId="1155F853"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82" w:name="_DV_M138"/>
      <w:bookmarkEnd w:id="82"/>
      <w:r w:rsidRPr="002B05B1">
        <w:rPr>
          <w:rFonts w:ascii="Times New Roman" w:hAnsi="Times New Roman"/>
          <w:color w:val="000000"/>
          <w:sz w:val="24"/>
          <w:szCs w:val="24"/>
        </w:rPr>
        <w:t>Liquidated Damages - The sum established in the Contract Documents as the predetermined measure of damages to be paid to the Commission due to the Contractor's failure to complete the Work, or a portion thereof, within a stipulated time.</w:t>
      </w:r>
    </w:p>
    <w:p w14:paraId="2A244884" w14:textId="77777777" w:rsidR="00BA69CB" w:rsidRPr="002B05B1" w:rsidRDefault="00BA69CB" w:rsidP="00BA69CB">
      <w:pPr>
        <w:ind w:left="720" w:hanging="720"/>
        <w:jc w:val="both"/>
        <w:rPr>
          <w:rFonts w:ascii="Times New Roman" w:hAnsi="Times New Roman" w:cs="Times New Roman"/>
          <w:color w:val="000000"/>
        </w:rPr>
      </w:pPr>
    </w:p>
    <w:p w14:paraId="4CFECAEA"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83" w:name="_DV_M139"/>
      <w:bookmarkEnd w:id="83"/>
      <w:r w:rsidRPr="002B05B1">
        <w:rPr>
          <w:rFonts w:ascii="Times New Roman" w:hAnsi="Times New Roman"/>
          <w:color w:val="000000"/>
          <w:sz w:val="24"/>
          <w:szCs w:val="24"/>
        </w:rPr>
        <w:t>Maintenance Bond - A bond furnished by the Contractor and the Contractor’s Surety to provide assurance that the Contractor will perform the Guarantee.</w:t>
      </w:r>
    </w:p>
    <w:p w14:paraId="65BB607A" w14:textId="77777777" w:rsidR="00BA69CB" w:rsidRPr="002B05B1" w:rsidRDefault="00BA69CB" w:rsidP="00BA69CB">
      <w:pPr>
        <w:ind w:left="720" w:hanging="720"/>
        <w:jc w:val="both"/>
        <w:rPr>
          <w:rFonts w:ascii="Times New Roman" w:hAnsi="Times New Roman" w:cs="Times New Roman"/>
          <w:color w:val="000000"/>
        </w:rPr>
      </w:pPr>
    </w:p>
    <w:p w14:paraId="6071109E"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84" w:name="_DV_M140"/>
      <w:bookmarkEnd w:id="84"/>
      <w:r w:rsidRPr="002B05B1">
        <w:rPr>
          <w:rFonts w:ascii="Times New Roman" w:hAnsi="Times New Roman"/>
          <w:color w:val="000000"/>
          <w:sz w:val="24"/>
          <w:szCs w:val="24"/>
        </w:rPr>
        <w:t>Material Supplier - A Person who furnishes materials, equipment and supplies for Work on the Project.</w:t>
      </w:r>
    </w:p>
    <w:p w14:paraId="6C97779B" w14:textId="77777777" w:rsidR="00BA69CB" w:rsidRPr="002B05B1" w:rsidRDefault="00BA69CB" w:rsidP="00BA69CB">
      <w:pPr>
        <w:ind w:left="720" w:hanging="720"/>
        <w:jc w:val="both"/>
        <w:rPr>
          <w:rFonts w:ascii="Times New Roman" w:hAnsi="Times New Roman" w:cs="Times New Roman"/>
          <w:color w:val="000000"/>
        </w:rPr>
      </w:pPr>
      <w:bookmarkStart w:id="85" w:name="_DV_M141"/>
      <w:bookmarkEnd w:id="85"/>
    </w:p>
    <w:p w14:paraId="09D458F8"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r w:rsidRPr="002B05B1">
        <w:rPr>
          <w:rFonts w:ascii="Times New Roman" w:hAnsi="Times New Roman"/>
          <w:color w:val="000000"/>
          <w:sz w:val="24"/>
          <w:szCs w:val="24"/>
        </w:rPr>
        <w:lastRenderedPageBreak/>
        <w:t xml:space="preserve">Notice of Commencement - The notice prepared by the General Counsel identifying the Project, the Contractors, the Surety for each </w:t>
      </w:r>
      <w:proofErr w:type="gramStart"/>
      <w:r w:rsidRPr="002B05B1">
        <w:rPr>
          <w:rFonts w:ascii="Times New Roman" w:hAnsi="Times New Roman"/>
          <w:color w:val="000000"/>
          <w:sz w:val="24"/>
          <w:szCs w:val="24"/>
        </w:rPr>
        <w:t>Contractor</w:t>
      </w:r>
      <w:proofErr w:type="gramEnd"/>
      <w:r w:rsidRPr="002B05B1">
        <w:rPr>
          <w:rFonts w:ascii="Times New Roman" w:hAnsi="Times New Roman"/>
          <w:color w:val="000000"/>
          <w:sz w:val="24"/>
          <w:szCs w:val="24"/>
        </w:rPr>
        <w:t xml:space="preserve"> and the name of the General Counsel upon whom a Claim Affidavit may be served.</w:t>
      </w:r>
    </w:p>
    <w:p w14:paraId="3265C5B0" w14:textId="77777777" w:rsidR="00BA69CB" w:rsidRPr="002B05B1" w:rsidRDefault="00BA69CB" w:rsidP="00BA69CB">
      <w:pPr>
        <w:ind w:left="720" w:hanging="720"/>
        <w:jc w:val="both"/>
        <w:rPr>
          <w:rFonts w:ascii="Times New Roman" w:hAnsi="Times New Roman" w:cs="Times New Roman"/>
          <w:color w:val="000000"/>
        </w:rPr>
      </w:pPr>
    </w:p>
    <w:p w14:paraId="055DAF22"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86" w:name="_DV_M142"/>
      <w:bookmarkEnd w:id="86"/>
      <w:r w:rsidRPr="002B05B1">
        <w:rPr>
          <w:rFonts w:ascii="Times New Roman" w:hAnsi="Times New Roman"/>
          <w:color w:val="000000"/>
          <w:sz w:val="24"/>
          <w:szCs w:val="24"/>
        </w:rPr>
        <w:t>Notice of Intent to Award - The correspondence provided to the apparently successful Bidder stating that upon satisfactory compliance with all conditions precedent for execution of a Contract, within the time specified, the Commission intends to execute a Contract with the Bidder.</w:t>
      </w:r>
    </w:p>
    <w:p w14:paraId="761455AF" w14:textId="77777777" w:rsidR="00BA69CB" w:rsidRPr="002B05B1" w:rsidRDefault="00BA69CB" w:rsidP="00BA69CB">
      <w:pPr>
        <w:ind w:left="720" w:hanging="720"/>
        <w:jc w:val="both"/>
        <w:rPr>
          <w:rFonts w:ascii="Times New Roman" w:hAnsi="Times New Roman" w:cs="Times New Roman"/>
          <w:color w:val="000000"/>
        </w:rPr>
      </w:pPr>
    </w:p>
    <w:p w14:paraId="05280C78"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87" w:name="_DV_M143"/>
      <w:bookmarkEnd w:id="87"/>
      <w:r w:rsidRPr="002B05B1">
        <w:rPr>
          <w:rFonts w:ascii="Times New Roman" w:hAnsi="Times New Roman"/>
          <w:color w:val="000000"/>
          <w:sz w:val="24"/>
          <w:szCs w:val="24"/>
        </w:rPr>
        <w:t>Notice to Proceed - A notice provided by the Chief Engineer to the Contractor authorizing the Contractor to proceed with the Work.</w:t>
      </w:r>
    </w:p>
    <w:p w14:paraId="6C730EAA" w14:textId="77777777" w:rsidR="00BA69CB" w:rsidRPr="002B05B1" w:rsidRDefault="00BA69CB" w:rsidP="00BA69CB">
      <w:pPr>
        <w:ind w:left="720" w:hanging="720"/>
        <w:jc w:val="both"/>
        <w:rPr>
          <w:rFonts w:ascii="Times New Roman" w:hAnsi="Times New Roman" w:cs="Times New Roman"/>
          <w:color w:val="000000"/>
        </w:rPr>
      </w:pPr>
    </w:p>
    <w:p w14:paraId="15067D02"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88" w:name="_DV_M144"/>
      <w:bookmarkEnd w:id="88"/>
      <w:r w:rsidRPr="002B05B1">
        <w:rPr>
          <w:rFonts w:ascii="Times New Roman" w:hAnsi="Times New Roman"/>
          <w:color w:val="000000"/>
          <w:sz w:val="24"/>
          <w:szCs w:val="24"/>
        </w:rPr>
        <w:t>Or Equal - See Approved Equal.</w:t>
      </w:r>
    </w:p>
    <w:p w14:paraId="34F662E9" w14:textId="77777777" w:rsidR="00BA69CB" w:rsidRPr="002B05B1" w:rsidRDefault="00BA69CB" w:rsidP="00BA69CB">
      <w:pPr>
        <w:ind w:left="720" w:hanging="720"/>
        <w:jc w:val="both"/>
        <w:rPr>
          <w:rFonts w:ascii="Times New Roman" w:hAnsi="Times New Roman" w:cs="Times New Roman"/>
          <w:color w:val="000000"/>
        </w:rPr>
      </w:pPr>
    </w:p>
    <w:p w14:paraId="6B3D4C6C"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89" w:name="_DV_M145"/>
      <w:bookmarkEnd w:id="89"/>
      <w:r w:rsidRPr="002B05B1">
        <w:rPr>
          <w:rFonts w:ascii="Times New Roman" w:hAnsi="Times New Roman"/>
          <w:color w:val="000000"/>
          <w:sz w:val="24"/>
          <w:szCs w:val="24"/>
        </w:rPr>
        <w:t>ODOT - The Ohio Department of Transportation.</w:t>
      </w:r>
    </w:p>
    <w:p w14:paraId="29A9CBE3" w14:textId="77777777" w:rsidR="00BA69CB" w:rsidRPr="002B05B1" w:rsidRDefault="00BA69CB" w:rsidP="00BA69CB">
      <w:pPr>
        <w:ind w:left="720" w:hanging="720"/>
        <w:jc w:val="both"/>
        <w:rPr>
          <w:rFonts w:ascii="Times New Roman" w:hAnsi="Times New Roman" w:cs="Times New Roman"/>
          <w:color w:val="000000"/>
        </w:rPr>
      </w:pPr>
    </w:p>
    <w:p w14:paraId="71FF98A8"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90" w:name="_DV_M146"/>
      <w:bookmarkEnd w:id="90"/>
      <w:r w:rsidRPr="002B05B1">
        <w:rPr>
          <w:rFonts w:ascii="Times New Roman" w:hAnsi="Times New Roman"/>
          <w:color w:val="000000"/>
          <w:sz w:val="24"/>
          <w:szCs w:val="24"/>
        </w:rPr>
        <w:t>ORC - The Ohio Revised Code.</w:t>
      </w:r>
    </w:p>
    <w:p w14:paraId="75905306" w14:textId="77777777" w:rsidR="00BA69CB" w:rsidRPr="002B05B1" w:rsidRDefault="00BA69CB" w:rsidP="00BA69CB">
      <w:pPr>
        <w:ind w:left="720" w:hanging="720"/>
        <w:jc w:val="both"/>
        <w:rPr>
          <w:rFonts w:ascii="Times New Roman" w:hAnsi="Times New Roman" w:cs="Times New Roman"/>
          <w:color w:val="000000"/>
        </w:rPr>
      </w:pPr>
    </w:p>
    <w:p w14:paraId="3CCDFFE5"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91" w:name="_DV_M147"/>
      <w:bookmarkEnd w:id="91"/>
      <w:r w:rsidRPr="002B05B1">
        <w:rPr>
          <w:rFonts w:ascii="Times New Roman" w:hAnsi="Times New Roman"/>
          <w:color w:val="000000"/>
          <w:sz w:val="24"/>
          <w:szCs w:val="24"/>
        </w:rPr>
        <w:t>OSHA - The Occupational Safety and Health Administration.</w:t>
      </w:r>
    </w:p>
    <w:p w14:paraId="45DED1A1" w14:textId="77777777" w:rsidR="00BA69CB" w:rsidRPr="002B05B1" w:rsidRDefault="00BA69CB" w:rsidP="00BA69CB">
      <w:pPr>
        <w:ind w:left="720" w:hanging="720"/>
        <w:jc w:val="both"/>
        <w:rPr>
          <w:rFonts w:ascii="Times New Roman" w:hAnsi="Times New Roman" w:cs="Times New Roman"/>
          <w:color w:val="000000"/>
        </w:rPr>
      </w:pPr>
    </w:p>
    <w:p w14:paraId="101CD460" w14:textId="77777777" w:rsidR="00BA69CB" w:rsidRPr="002B05B1" w:rsidRDefault="00BA69CB" w:rsidP="00BA69CB">
      <w:pPr>
        <w:pStyle w:val="BodyTextIndent"/>
        <w:numPr>
          <w:ilvl w:val="0"/>
          <w:numId w:val="15"/>
        </w:numPr>
        <w:spacing w:after="0"/>
        <w:ind w:left="720" w:hanging="720"/>
        <w:jc w:val="both"/>
        <w:rPr>
          <w:rFonts w:ascii="Times New Roman" w:hAnsi="Times New Roman" w:cs="Times New Roman"/>
          <w:color w:val="000000"/>
        </w:rPr>
      </w:pPr>
      <w:bookmarkStart w:id="92" w:name="_DV_M148"/>
      <w:bookmarkEnd w:id="92"/>
      <w:r w:rsidRPr="002B05B1">
        <w:rPr>
          <w:rFonts w:ascii="Times New Roman" w:hAnsi="Times New Roman" w:cs="Times New Roman"/>
          <w:color w:val="000000"/>
        </w:rPr>
        <w:t>Partial Use - The stage in the progress of the Work when the Project, or a designated portion thereof, is sufficiently complete in accordance with the Contract Documents so the Commission can occupy or utilize the Project, or designated portion thereof, for its intended use.</w:t>
      </w:r>
    </w:p>
    <w:p w14:paraId="3D0C13E8" w14:textId="77777777" w:rsidR="00BA69CB" w:rsidRPr="002B05B1" w:rsidRDefault="00BA69CB" w:rsidP="00BA69CB">
      <w:pPr>
        <w:ind w:left="720" w:hanging="720"/>
        <w:jc w:val="both"/>
        <w:rPr>
          <w:rFonts w:ascii="Times New Roman" w:hAnsi="Times New Roman" w:cs="Times New Roman"/>
          <w:color w:val="000000"/>
        </w:rPr>
      </w:pPr>
    </w:p>
    <w:p w14:paraId="13648B7E"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93" w:name="_DV_M149"/>
      <w:bookmarkEnd w:id="93"/>
      <w:r w:rsidRPr="002B05B1">
        <w:rPr>
          <w:rFonts w:ascii="Times New Roman" w:hAnsi="Times New Roman"/>
          <w:color w:val="000000"/>
          <w:sz w:val="24"/>
          <w:szCs w:val="24"/>
        </w:rPr>
        <w:t xml:space="preserve">Person – An individual, corporation, business trust, estate, limited liability company, partnership, </w:t>
      </w:r>
      <w:proofErr w:type="gramStart"/>
      <w:r w:rsidRPr="002B05B1">
        <w:rPr>
          <w:rFonts w:ascii="Times New Roman" w:hAnsi="Times New Roman"/>
          <w:color w:val="000000"/>
          <w:sz w:val="24"/>
          <w:szCs w:val="24"/>
        </w:rPr>
        <w:t>association</w:t>
      </w:r>
      <w:proofErr w:type="gramEnd"/>
      <w:r w:rsidRPr="002B05B1">
        <w:rPr>
          <w:rFonts w:ascii="Times New Roman" w:hAnsi="Times New Roman"/>
          <w:color w:val="000000"/>
          <w:sz w:val="24"/>
          <w:szCs w:val="24"/>
        </w:rPr>
        <w:t xml:space="preserve"> or other entity, public or private.</w:t>
      </w:r>
    </w:p>
    <w:p w14:paraId="13481CF2" w14:textId="77777777" w:rsidR="00BA69CB" w:rsidRPr="002B05B1" w:rsidRDefault="00BA69CB" w:rsidP="00BA69CB">
      <w:pPr>
        <w:ind w:left="720" w:hanging="720"/>
        <w:jc w:val="both"/>
        <w:rPr>
          <w:rFonts w:ascii="Times New Roman" w:hAnsi="Times New Roman" w:cs="Times New Roman"/>
          <w:color w:val="000000"/>
        </w:rPr>
      </w:pPr>
    </w:p>
    <w:p w14:paraId="508B1DEB"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94" w:name="_DV_M150"/>
      <w:bookmarkEnd w:id="94"/>
      <w:r w:rsidRPr="002B05B1">
        <w:rPr>
          <w:rFonts w:ascii="Times New Roman" w:hAnsi="Times New Roman"/>
          <w:color w:val="000000"/>
          <w:sz w:val="24"/>
          <w:szCs w:val="24"/>
        </w:rPr>
        <w:t>Plans – See Drawings.</w:t>
      </w:r>
    </w:p>
    <w:p w14:paraId="0407AE72" w14:textId="77777777" w:rsidR="00BA69CB" w:rsidRPr="002B05B1" w:rsidRDefault="00BA69CB" w:rsidP="00BA69CB">
      <w:pPr>
        <w:ind w:left="720" w:hanging="720"/>
        <w:jc w:val="both"/>
        <w:rPr>
          <w:rFonts w:ascii="Times New Roman" w:hAnsi="Times New Roman" w:cs="Times New Roman"/>
          <w:color w:val="000000"/>
        </w:rPr>
      </w:pPr>
    </w:p>
    <w:p w14:paraId="35BBF85F"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r w:rsidRPr="002B05B1">
        <w:rPr>
          <w:rFonts w:ascii="Times New Roman" w:hAnsi="Times New Roman"/>
          <w:color w:val="000000"/>
          <w:sz w:val="24"/>
          <w:szCs w:val="24"/>
        </w:rPr>
        <w:t>Procurement Manager - The Commission’s Procurement Manager or the duly authorized designee thereof.</w:t>
      </w:r>
    </w:p>
    <w:p w14:paraId="07342DC1" w14:textId="77777777" w:rsidR="00BA69CB" w:rsidRPr="002B05B1" w:rsidRDefault="00BA69CB" w:rsidP="00BA69CB">
      <w:pPr>
        <w:ind w:left="720" w:hanging="720"/>
        <w:jc w:val="both"/>
        <w:rPr>
          <w:rFonts w:ascii="Times New Roman" w:hAnsi="Times New Roman" w:cs="Times New Roman"/>
          <w:color w:val="000000"/>
        </w:rPr>
      </w:pPr>
    </w:p>
    <w:p w14:paraId="77CC0566" w14:textId="27599D09"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95" w:name="_DV_M151"/>
      <w:bookmarkEnd w:id="95"/>
      <w:r w:rsidRPr="002B05B1">
        <w:rPr>
          <w:rFonts w:ascii="Times New Roman" w:hAnsi="Times New Roman"/>
          <w:color w:val="000000"/>
          <w:sz w:val="24"/>
          <w:szCs w:val="24"/>
        </w:rPr>
        <w:t>Project - The public improvement to be constructed</w:t>
      </w:r>
      <w:r w:rsidR="00916604">
        <w:rPr>
          <w:rFonts w:ascii="Times New Roman" w:hAnsi="Times New Roman"/>
          <w:color w:val="000000"/>
          <w:sz w:val="24"/>
          <w:szCs w:val="24"/>
        </w:rPr>
        <w:t xml:space="preserve"> by the Contractor pursuant to the terms of the Contract, and owned and identified by the Commission as </w:t>
      </w:r>
      <w:r w:rsidR="00916604" w:rsidRPr="00916604">
        <w:rPr>
          <w:rFonts w:ascii="Times New Roman" w:hAnsi="Times New Roman"/>
          <w:color w:val="000000"/>
          <w:sz w:val="24"/>
          <w:szCs w:val="24"/>
        </w:rPr>
        <w:t>Project No. 58-20-01 relating to a New Mainline Toll Plaza Facility Utility Buildings, Toll Booths &amp; Canopies to be located at about Milepost 49 on the Ohio Turnpike in Lucas County, Ohio</w:t>
      </w:r>
      <w:r w:rsidR="00916604">
        <w:rPr>
          <w:rFonts w:ascii="Times New Roman" w:hAnsi="Times New Roman"/>
          <w:color w:val="000000"/>
          <w:sz w:val="24"/>
          <w:szCs w:val="24"/>
        </w:rPr>
        <w:t>.</w:t>
      </w:r>
    </w:p>
    <w:p w14:paraId="68F81469" w14:textId="77777777" w:rsidR="00BA69CB" w:rsidRPr="002B05B1" w:rsidRDefault="00BA69CB" w:rsidP="00BA69CB">
      <w:pPr>
        <w:ind w:left="720" w:hanging="720"/>
        <w:jc w:val="both"/>
        <w:rPr>
          <w:rFonts w:ascii="Times New Roman" w:hAnsi="Times New Roman" w:cs="Times New Roman"/>
          <w:color w:val="000000"/>
        </w:rPr>
      </w:pPr>
    </w:p>
    <w:p w14:paraId="1033F1D0" w14:textId="53AC69D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96" w:name="_DV_M152"/>
      <w:bookmarkEnd w:id="96"/>
      <w:r w:rsidRPr="002B05B1">
        <w:rPr>
          <w:rFonts w:ascii="Times New Roman" w:hAnsi="Times New Roman"/>
          <w:color w:val="000000"/>
          <w:sz w:val="24"/>
          <w:szCs w:val="24"/>
        </w:rPr>
        <w:t xml:space="preserve">Proposal - The offer of a Contractor to complete the Work </w:t>
      </w:r>
      <w:r w:rsidR="00916604">
        <w:rPr>
          <w:rFonts w:ascii="Times New Roman" w:hAnsi="Times New Roman"/>
          <w:color w:val="000000"/>
          <w:sz w:val="24"/>
          <w:szCs w:val="24"/>
        </w:rPr>
        <w:t xml:space="preserve">as </w:t>
      </w:r>
      <w:r w:rsidRPr="002B05B1">
        <w:rPr>
          <w:rFonts w:ascii="Times New Roman" w:hAnsi="Times New Roman"/>
          <w:color w:val="000000"/>
          <w:sz w:val="24"/>
          <w:szCs w:val="24"/>
        </w:rPr>
        <w:t xml:space="preserve">set forth in </w:t>
      </w:r>
      <w:proofErr w:type="spellStart"/>
      <w:proofErr w:type="gramStart"/>
      <w:r w:rsidR="00916604">
        <w:rPr>
          <w:rFonts w:ascii="Times New Roman" w:hAnsi="Times New Roman"/>
          <w:color w:val="000000"/>
          <w:sz w:val="24"/>
          <w:szCs w:val="24"/>
        </w:rPr>
        <w:t>it’s</w:t>
      </w:r>
      <w:proofErr w:type="spellEnd"/>
      <w:proofErr w:type="gramEnd"/>
      <w:r w:rsidR="00916604">
        <w:rPr>
          <w:rFonts w:ascii="Times New Roman" w:hAnsi="Times New Roman"/>
          <w:color w:val="000000"/>
          <w:sz w:val="24"/>
          <w:szCs w:val="24"/>
        </w:rPr>
        <w:t xml:space="preserve"> bid proposal dated [___________, 2020]</w:t>
      </w:r>
      <w:r w:rsidRPr="002B05B1">
        <w:rPr>
          <w:rFonts w:ascii="Times New Roman" w:hAnsi="Times New Roman"/>
          <w:color w:val="000000"/>
          <w:sz w:val="24"/>
          <w:szCs w:val="24"/>
        </w:rPr>
        <w:t>.</w:t>
      </w:r>
    </w:p>
    <w:p w14:paraId="33D08118" w14:textId="77777777" w:rsidR="00BA69CB" w:rsidRPr="002B05B1" w:rsidRDefault="00BA69CB" w:rsidP="00BA69CB">
      <w:pPr>
        <w:ind w:left="720" w:hanging="720"/>
        <w:jc w:val="both"/>
        <w:rPr>
          <w:rFonts w:ascii="Times New Roman" w:hAnsi="Times New Roman" w:cs="Times New Roman"/>
          <w:color w:val="000000"/>
        </w:rPr>
      </w:pPr>
    </w:p>
    <w:p w14:paraId="60F548F6"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97" w:name="_DV_M153"/>
      <w:bookmarkEnd w:id="97"/>
      <w:r w:rsidRPr="002B05B1">
        <w:rPr>
          <w:rFonts w:ascii="Times New Roman" w:hAnsi="Times New Roman"/>
          <w:color w:val="000000"/>
          <w:sz w:val="24"/>
          <w:szCs w:val="24"/>
        </w:rPr>
        <w:t>Proposed Equal – Article, device, material, equipment, method, form of construction or other item proposed by the Bidder for incorporation or use in the Work as being equivalent to essential attributes of a Standard specified in the Contract Documents.</w:t>
      </w:r>
    </w:p>
    <w:p w14:paraId="3CFCFE01" w14:textId="77777777" w:rsidR="00BA69CB" w:rsidRPr="002B05B1" w:rsidRDefault="00BA69CB" w:rsidP="00BA69CB">
      <w:pPr>
        <w:ind w:left="720" w:hanging="720"/>
        <w:jc w:val="both"/>
        <w:rPr>
          <w:rFonts w:ascii="Times New Roman" w:hAnsi="Times New Roman" w:cs="Times New Roman"/>
          <w:color w:val="000000"/>
        </w:rPr>
      </w:pPr>
    </w:p>
    <w:p w14:paraId="50A930C6"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98" w:name="_DV_M154"/>
      <w:bookmarkEnd w:id="98"/>
      <w:r w:rsidRPr="002B05B1">
        <w:rPr>
          <w:rFonts w:ascii="Times New Roman" w:hAnsi="Times New Roman"/>
          <w:color w:val="000000"/>
          <w:sz w:val="24"/>
          <w:szCs w:val="24"/>
        </w:rPr>
        <w:lastRenderedPageBreak/>
        <w:t>Punch List - A list of items of Work to be completed or corrected by the Contractor as a condition precedent to Final Completion.</w:t>
      </w:r>
    </w:p>
    <w:p w14:paraId="05C0EF8E" w14:textId="77777777" w:rsidR="00BA69CB" w:rsidRPr="002B05B1" w:rsidRDefault="00BA69CB" w:rsidP="00BA69CB">
      <w:pPr>
        <w:ind w:left="720" w:hanging="720"/>
        <w:jc w:val="both"/>
        <w:rPr>
          <w:rFonts w:ascii="Times New Roman" w:hAnsi="Times New Roman" w:cs="Times New Roman"/>
          <w:color w:val="000000"/>
        </w:rPr>
      </w:pPr>
      <w:bookmarkStart w:id="99" w:name="_DV_M155"/>
      <w:bookmarkEnd w:id="99"/>
    </w:p>
    <w:p w14:paraId="55B2C2F9"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00" w:name="_DV_M156"/>
      <w:bookmarkEnd w:id="100"/>
      <w:r w:rsidRPr="002B05B1">
        <w:rPr>
          <w:rFonts w:ascii="Times New Roman" w:hAnsi="Times New Roman"/>
          <w:color w:val="000000"/>
          <w:sz w:val="24"/>
          <w:szCs w:val="24"/>
        </w:rPr>
        <w:t xml:space="preserve">Record Drawings - Drawings or computer files revised by the Architect/Engineer to show the changes made during the construction process, based on the As-Built Drawings furnished by the Contractor to the Architect/Engineer. </w:t>
      </w:r>
    </w:p>
    <w:p w14:paraId="45EEA0A0" w14:textId="77777777" w:rsidR="00BA69CB" w:rsidRPr="002B05B1" w:rsidRDefault="00BA69CB" w:rsidP="00BA69CB">
      <w:pPr>
        <w:ind w:left="720" w:hanging="720"/>
        <w:jc w:val="both"/>
        <w:rPr>
          <w:rFonts w:ascii="Times New Roman" w:hAnsi="Times New Roman" w:cs="Times New Roman"/>
          <w:color w:val="000000"/>
        </w:rPr>
      </w:pPr>
    </w:p>
    <w:p w14:paraId="6E94EF9E"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01" w:name="_DV_M157"/>
      <w:bookmarkEnd w:id="101"/>
      <w:r w:rsidRPr="002B05B1">
        <w:rPr>
          <w:rFonts w:ascii="Times New Roman" w:hAnsi="Times New Roman"/>
          <w:color w:val="000000"/>
          <w:sz w:val="24"/>
          <w:szCs w:val="24"/>
        </w:rPr>
        <w:t>Request for Information – Written request from the Contractor to the Architect/Engineer seeking an interpretation or clarification of the Contract Documents.</w:t>
      </w:r>
    </w:p>
    <w:p w14:paraId="62B963E7" w14:textId="77777777" w:rsidR="00BA69CB" w:rsidRPr="002B05B1" w:rsidRDefault="00BA69CB" w:rsidP="00BA69CB">
      <w:pPr>
        <w:ind w:left="720" w:hanging="720"/>
        <w:jc w:val="both"/>
        <w:rPr>
          <w:rFonts w:ascii="Times New Roman" w:hAnsi="Times New Roman" w:cs="Times New Roman"/>
          <w:color w:val="000000"/>
        </w:rPr>
      </w:pPr>
    </w:p>
    <w:p w14:paraId="7D3A7725"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02" w:name="_DV_M158"/>
      <w:bookmarkEnd w:id="102"/>
      <w:r w:rsidRPr="002B05B1">
        <w:rPr>
          <w:rFonts w:ascii="Times New Roman" w:hAnsi="Times New Roman"/>
          <w:color w:val="000000"/>
          <w:sz w:val="24"/>
          <w:szCs w:val="24"/>
        </w:rPr>
        <w:t>Samples - Physical examples furnished by the Contractor to illustrate materials, equipment or workmanship and establish standards by which the Work will be judged.</w:t>
      </w:r>
    </w:p>
    <w:p w14:paraId="46F9CBAA" w14:textId="77777777" w:rsidR="00BA69CB" w:rsidRPr="002B05B1" w:rsidRDefault="00BA69CB" w:rsidP="00BA69CB">
      <w:pPr>
        <w:ind w:left="720" w:hanging="720"/>
        <w:jc w:val="both"/>
        <w:rPr>
          <w:rFonts w:ascii="Times New Roman" w:hAnsi="Times New Roman" w:cs="Times New Roman"/>
          <w:color w:val="000000"/>
        </w:rPr>
      </w:pPr>
    </w:p>
    <w:p w14:paraId="78071118"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03" w:name="_DV_M159"/>
      <w:bookmarkEnd w:id="103"/>
      <w:r w:rsidRPr="002B05B1">
        <w:rPr>
          <w:rFonts w:ascii="Times New Roman" w:hAnsi="Times New Roman"/>
          <w:color w:val="000000"/>
          <w:sz w:val="24"/>
          <w:szCs w:val="24"/>
        </w:rPr>
        <w:t>Schedule of Values - A statement furnished by the Contractor to the Commission reflecting a structure for progress payments on Work performed for each respective lump sum pay item, which shall serve as the basis for reviewing the Contractor's Payment Requests and determining the cost or credit to the Commission resulting from any change in the Work.</w:t>
      </w:r>
    </w:p>
    <w:p w14:paraId="4227CBD7" w14:textId="77777777" w:rsidR="00BA69CB" w:rsidRPr="002B05B1" w:rsidRDefault="00BA69CB" w:rsidP="00BA69CB">
      <w:pPr>
        <w:ind w:left="720" w:hanging="720"/>
        <w:jc w:val="both"/>
        <w:rPr>
          <w:rFonts w:ascii="Times New Roman" w:hAnsi="Times New Roman" w:cs="Times New Roman"/>
          <w:color w:val="000000"/>
        </w:rPr>
      </w:pPr>
    </w:p>
    <w:p w14:paraId="0BC3D658"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04" w:name="_Hlk495909171"/>
      <w:bookmarkStart w:id="105" w:name="_Hlk495909623"/>
      <w:r w:rsidRPr="002B05B1">
        <w:rPr>
          <w:rFonts w:ascii="Times New Roman" w:hAnsi="Times New Roman"/>
          <w:color w:val="000000"/>
          <w:sz w:val="24"/>
          <w:szCs w:val="24"/>
        </w:rPr>
        <w:t xml:space="preserve">Small Business Enterprise (“SBE”) - an entity certified by the Commission at the time of bid opening as </w:t>
      </w:r>
      <w:proofErr w:type="gramStart"/>
      <w:r w:rsidRPr="002B05B1">
        <w:rPr>
          <w:rFonts w:ascii="Times New Roman" w:hAnsi="Times New Roman"/>
          <w:color w:val="000000"/>
          <w:sz w:val="24"/>
          <w:szCs w:val="24"/>
        </w:rPr>
        <w:t>a</w:t>
      </w:r>
      <w:proofErr w:type="gramEnd"/>
      <w:r w:rsidRPr="002B05B1">
        <w:rPr>
          <w:rFonts w:ascii="Times New Roman" w:hAnsi="Times New Roman"/>
          <w:color w:val="000000"/>
          <w:sz w:val="24"/>
          <w:szCs w:val="24"/>
        </w:rPr>
        <w:t xml:space="preserve"> SBE, DBE or MBE or as SBE or DBE with Ohio Department of Transportation or EDGE with the Ohio Department of Administrative Services.  </w:t>
      </w:r>
    </w:p>
    <w:bookmarkEnd w:id="104"/>
    <w:bookmarkEnd w:id="105"/>
    <w:p w14:paraId="73029C46" w14:textId="77777777" w:rsidR="00BA69CB" w:rsidRPr="002B05B1" w:rsidRDefault="00BA69CB" w:rsidP="00BA69CB">
      <w:pPr>
        <w:ind w:left="720" w:hanging="720"/>
        <w:jc w:val="both"/>
        <w:rPr>
          <w:rFonts w:ascii="Times New Roman" w:hAnsi="Times New Roman" w:cs="Times New Roman"/>
          <w:color w:val="000000"/>
        </w:rPr>
      </w:pPr>
    </w:p>
    <w:p w14:paraId="46320D02"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06" w:name="_DV_M160"/>
      <w:bookmarkEnd w:id="106"/>
      <w:r w:rsidRPr="002B05B1">
        <w:rPr>
          <w:rFonts w:ascii="Times New Roman" w:hAnsi="Times New Roman"/>
          <w:color w:val="000000"/>
          <w:sz w:val="24"/>
          <w:szCs w:val="24"/>
        </w:rPr>
        <w:t>Shop Drawings - Drawings, diagrams, illustrations, schedules, performance charts, brochures, catalog data and other data specially prepared or provided by the Contractor, a Subcontractor or Material Supplier to illustrate some portion of the Work.</w:t>
      </w:r>
    </w:p>
    <w:p w14:paraId="0929EF01" w14:textId="77777777" w:rsidR="00BA69CB" w:rsidRPr="002B05B1" w:rsidRDefault="00BA69CB" w:rsidP="00BA69CB">
      <w:pPr>
        <w:ind w:left="720" w:hanging="720"/>
        <w:jc w:val="both"/>
        <w:rPr>
          <w:rFonts w:ascii="Times New Roman" w:hAnsi="Times New Roman" w:cs="Times New Roman"/>
          <w:color w:val="000000"/>
        </w:rPr>
      </w:pPr>
    </w:p>
    <w:p w14:paraId="28C2B4B5" w14:textId="77777777" w:rsidR="00BA69CB" w:rsidRPr="002B05B1" w:rsidRDefault="00BA69CB" w:rsidP="00BA69CB">
      <w:pPr>
        <w:pStyle w:val="BodyTextIndent"/>
        <w:numPr>
          <w:ilvl w:val="0"/>
          <w:numId w:val="15"/>
        </w:numPr>
        <w:spacing w:after="0"/>
        <w:ind w:left="720" w:hanging="720"/>
        <w:jc w:val="both"/>
        <w:rPr>
          <w:rFonts w:ascii="Times New Roman" w:hAnsi="Times New Roman" w:cs="Times New Roman"/>
          <w:caps/>
          <w:color w:val="000000"/>
        </w:rPr>
      </w:pPr>
      <w:bookmarkStart w:id="107" w:name="_DV_M161"/>
      <w:bookmarkEnd w:id="107"/>
      <w:r w:rsidRPr="002B05B1">
        <w:rPr>
          <w:rFonts w:ascii="Times New Roman" w:hAnsi="Times New Roman" w:cs="Times New Roman"/>
          <w:color w:val="000000"/>
        </w:rPr>
        <w:t xml:space="preserve">Special Provisions - Amendments to the </w:t>
      </w:r>
      <w:bookmarkStart w:id="108" w:name="_DV_C14"/>
      <w:r w:rsidRPr="002B05B1">
        <w:rPr>
          <w:rFonts w:ascii="Times New Roman" w:hAnsi="Times New Roman" w:cs="Times New Roman"/>
          <w:color w:val="000000"/>
        </w:rPr>
        <w:t>Contract Documents</w:t>
      </w:r>
      <w:bookmarkStart w:id="109" w:name="_DV_M162"/>
      <w:bookmarkEnd w:id="108"/>
      <w:bookmarkEnd w:id="109"/>
      <w:r w:rsidRPr="002B05B1">
        <w:rPr>
          <w:rFonts w:ascii="Times New Roman" w:hAnsi="Times New Roman" w:cs="Times New Roman"/>
          <w:color w:val="000000"/>
        </w:rPr>
        <w:t>, which describe conditions unique to a particular Project.</w:t>
      </w:r>
    </w:p>
    <w:p w14:paraId="509B5833" w14:textId="77777777" w:rsidR="00BA69CB" w:rsidRPr="002B05B1" w:rsidRDefault="00BA69CB" w:rsidP="00BA69CB">
      <w:pPr>
        <w:ind w:left="720" w:hanging="720"/>
        <w:jc w:val="both"/>
        <w:rPr>
          <w:rFonts w:ascii="Times New Roman" w:hAnsi="Times New Roman" w:cs="Times New Roman"/>
          <w:color w:val="000000"/>
        </w:rPr>
      </w:pPr>
    </w:p>
    <w:p w14:paraId="72936B33"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10" w:name="_DV_M163"/>
      <w:bookmarkEnd w:id="110"/>
      <w:r w:rsidRPr="002B05B1">
        <w:rPr>
          <w:rFonts w:ascii="Times New Roman" w:hAnsi="Times New Roman"/>
          <w:color w:val="000000"/>
          <w:sz w:val="24"/>
          <w:szCs w:val="24"/>
        </w:rPr>
        <w:t>Specifications - Those portions of the Contract Documents consisting of the written requirements and the qualities and quantities of materials, equipment, construction systems and workmanship as applied to the Work and certain administrative details applicable thereto.</w:t>
      </w:r>
    </w:p>
    <w:p w14:paraId="1C847918" w14:textId="77777777" w:rsidR="00BA69CB" w:rsidRPr="002B05B1" w:rsidRDefault="00BA69CB" w:rsidP="00BA69CB">
      <w:pPr>
        <w:ind w:left="720" w:hanging="720"/>
        <w:jc w:val="both"/>
        <w:rPr>
          <w:rFonts w:ascii="Times New Roman" w:hAnsi="Times New Roman" w:cs="Times New Roman"/>
          <w:color w:val="000000"/>
        </w:rPr>
      </w:pPr>
    </w:p>
    <w:p w14:paraId="2126410C"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11" w:name="_DV_M164"/>
      <w:bookmarkEnd w:id="111"/>
      <w:r w:rsidRPr="002B05B1">
        <w:rPr>
          <w:rFonts w:ascii="Times New Roman" w:hAnsi="Times New Roman"/>
          <w:color w:val="000000"/>
          <w:sz w:val="24"/>
          <w:szCs w:val="24"/>
        </w:rPr>
        <w:t xml:space="preserve">Standard - The items named in the Specifications or Addendum to denote kind, </w:t>
      </w:r>
      <w:proofErr w:type="gramStart"/>
      <w:r w:rsidRPr="002B05B1">
        <w:rPr>
          <w:rFonts w:ascii="Times New Roman" w:hAnsi="Times New Roman"/>
          <w:color w:val="000000"/>
          <w:sz w:val="24"/>
          <w:szCs w:val="24"/>
        </w:rPr>
        <w:t>quality</w:t>
      </w:r>
      <w:proofErr w:type="gramEnd"/>
      <w:r w:rsidRPr="002B05B1">
        <w:rPr>
          <w:rFonts w:ascii="Times New Roman" w:hAnsi="Times New Roman"/>
          <w:color w:val="000000"/>
          <w:sz w:val="24"/>
          <w:szCs w:val="24"/>
        </w:rPr>
        <w:t xml:space="preserve"> or performance requirement for each significant portion of the Work.  All Bids and Proposals shall be based on the Standards named in the Specifications or Addenda.</w:t>
      </w:r>
    </w:p>
    <w:p w14:paraId="539A2D18" w14:textId="77777777" w:rsidR="00BA69CB" w:rsidRPr="002B05B1" w:rsidRDefault="00BA69CB" w:rsidP="00BA69CB">
      <w:pPr>
        <w:ind w:left="720" w:hanging="720"/>
        <w:jc w:val="both"/>
        <w:rPr>
          <w:rFonts w:ascii="Times New Roman" w:hAnsi="Times New Roman" w:cs="Times New Roman"/>
          <w:color w:val="000000"/>
        </w:rPr>
      </w:pPr>
    </w:p>
    <w:p w14:paraId="5CC0D359"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12" w:name="_DV_M165"/>
      <w:bookmarkEnd w:id="112"/>
      <w:r w:rsidRPr="002B05B1">
        <w:rPr>
          <w:rFonts w:ascii="Times New Roman" w:hAnsi="Times New Roman"/>
          <w:color w:val="000000"/>
          <w:sz w:val="24"/>
          <w:szCs w:val="24"/>
        </w:rPr>
        <w:t>Standard Conditions - The Commission’s Standard Conditions of the Contract for Construction, consisting of Definitions, Ethics Policy, Notice to Bidders, Instructions to Bidders, Bid Form, Bidder’s Certification, Bidder’s Affidavit, Bid Guaranty, Contract, Contract Bond, Drug-Free Safety Program, Small Business Enterprise Participation Certification (OEI-1) and Utilization Plan (OEI-2), General Conditions and Prevailing Wage Rates.</w:t>
      </w:r>
    </w:p>
    <w:p w14:paraId="6C78F12B" w14:textId="77777777" w:rsidR="00BA69CB" w:rsidRPr="002B05B1" w:rsidRDefault="00BA69CB" w:rsidP="00BA69CB">
      <w:pPr>
        <w:ind w:left="720" w:hanging="720"/>
        <w:jc w:val="both"/>
        <w:rPr>
          <w:rFonts w:ascii="Times New Roman" w:hAnsi="Times New Roman" w:cs="Times New Roman"/>
          <w:color w:val="000000"/>
        </w:rPr>
      </w:pPr>
    </w:p>
    <w:p w14:paraId="76C8F7C7"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13" w:name="_DV_M166"/>
      <w:bookmarkEnd w:id="113"/>
      <w:r w:rsidRPr="002B05B1">
        <w:rPr>
          <w:rFonts w:ascii="Times New Roman" w:hAnsi="Times New Roman"/>
          <w:color w:val="000000"/>
          <w:sz w:val="24"/>
          <w:szCs w:val="24"/>
        </w:rPr>
        <w:t>State - The State of Ohio.</w:t>
      </w:r>
    </w:p>
    <w:p w14:paraId="16D6828F" w14:textId="77777777" w:rsidR="00BA69CB" w:rsidRPr="002B05B1" w:rsidRDefault="00BA69CB" w:rsidP="00BA69CB">
      <w:pPr>
        <w:ind w:left="720" w:hanging="720"/>
        <w:jc w:val="both"/>
        <w:rPr>
          <w:rFonts w:ascii="Times New Roman" w:hAnsi="Times New Roman" w:cs="Times New Roman"/>
          <w:color w:val="000000"/>
        </w:rPr>
      </w:pPr>
    </w:p>
    <w:p w14:paraId="3E5B65C4"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14" w:name="_DV_M167"/>
      <w:bookmarkEnd w:id="114"/>
      <w:r w:rsidRPr="002B05B1">
        <w:rPr>
          <w:rFonts w:ascii="Times New Roman" w:hAnsi="Times New Roman"/>
          <w:color w:val="000000"/>
          <w:sz w:val="24"/>
          <w:szCs w:val="24"/>
        </w:rPr>
        <w:t>Subcontractor - A Person who undertakes to perform any part of the Work on the Project under a Contract with any Person other than the Commission in any tier.</w:t>
      </w:r>
    </w:p>
    <w:p w14:paraId="535BE46C" w14:textId="77777777" w:rsidR="00BA69CB" w:rsidRPr="002B05B1" w:rsidRDefault="00BA69CB" w:rsidP="00BA69CB">
      <w:pPr>
        <w:ind w:left="720" w:hanging="720"/>
        <w:jc w:val="both"/>
        <w:rPr>
          <w:rFonts w:ascii="Times New Roman" w:hAnsi="Times New Roman" w:cs="Times New Roman"/>
          <w:color w:val="000000"/>
        </w:rPr>
      </w:pPr>
    </w:p>
    <w:p w14:paraId="0756E35F"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r w:rsidRPr="002B05B1">
        <w:rPr>
          <w:rFonts w:ascii="Times New Roman" w:hAnsi="Times New Roman"/>
          <w:color w:val="000000"/>
          <w:sz w:val="24"/>
          <w:szCs w:val="24"/>
        </w:rPr>
        <w:t xml:space="preserve">Substantial Completion – The date upon which the Commission recognizes that the progress of the Work has satisfied the requirements set forth in SP103, or - if not set forth in SP103 - the date the Commission puts the entire Project into use and the only remaining incomplete Work constitutes Punch List items. </w:t>
      </w:r>
    </w:p>
    <w:p w14:paraId="2B5D68B6" w14:textId="77777777" w:rsidR="00BA69CB" w:rsidRPr="002B05B1" w:rsidRDefault="00BA69CB" w:rsidP="00BA69CB">
      <w:pPr>
        <w:ind w:left="720" w:hanging="720"/>
        <w:jc w:val="both"/>
        <w:rPr>
          <w:rFonts w:ascii="Times New Roman" w:hAnsi="Times New Roman" w:cs="Times New Roman"/>
          <w:color w:val="000000"/>
        </w:rPr>
      </w:pPr>
    </w:p>
    <w:p w14:paraId="3986E69C"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15" w:name="_DV_M168"/>
      <w:bookmarkEnd w:id="115"/>
      <w:r w:rsidRPr="002B05B1">
        <w:rPr>
          <w:rFonts w:ascii="Times New Roman" w:hAnsi="Times New Roman"/>
          <w:color w:val="000000"/>
          <w:sz w:val="24"/>
          <w:szCs w:val="24"/>
        </w:rPr>
        <w:t>Superintendent - The Person serving as the Contractor’s Superintendent in accordance with paragraph GC 2.2.</w:t>
      </w:r>
    </w:p>
    <w:p w14:paraId="0749B602" w14:textId="77777777" w:rsidR="00BA69CB" w:rsidRPr="002B05B1" w:rsidRDefault="00BA69CB" w:rsidP="00BA69CB">
      <w:pPr>
        <w:ind w:left="720" w:hanging="720"/>
        <w:jc w:val="both"/>
        <w:rPr>
          <w:rFonts w:ascii="Times New Roman" w:hAnsi="Times New Roman" w:cs="Times New Roman"/>
          <w:color w:val="000000"/>
        </w:rPr>
      </w:pPr>
    </w:p>
    <w:p w14:paraId="31D81B35"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16" w:name="_DV_M169"/>
      <w:bookmarkEnd w:id="116"/>
      <w:r w:rsidRPr="002B05B1">
        <w:rPr>
          <w:rFonts w:ascii="Times New Roman" w:hAnsi="Times New Roman"/>
          <w:color w:val="000000"/>
          <w:sz w:val="24"/>
          <w:szCs w:val="24"/>
        </w:rPr>
        <w:t>Surety - A Person providing a Bid Guaranty or a Bond to a Bidder or a Contractor, as applicable, to indemnify the Commission against all direct and consequential damages suffered by failure of the Bidder to execute the Contract or of the Contractor to perform the Contract and to pay all lawful claims of Subcontractors, Material Suppliers and laborers, as applicable.</w:t>
      </w:r>
    </w:p>
    <w:p w14:paraId="4A9887BC" w14:textId="77777777" w:rsidR="00BA69CB" w:rsidRPr="002B05B1" w:rsidRDefault="00BA69CB" w:rsidP="00BA69CB">
      <w:pPr>
        <w:ind w:left="720" w:hanging="720"/>
        <w:jc w:val="both"/>
        <w:rPr>
          <w:rFonts w:ascii="Times New Roman" w:hAnsi="Times New Roman" w:cs="Times New Roman"/>
          <w:color w:val="000000"/>
        </w:rPr>
      </w:pPr>
    </w:p>
    <w:p w14:paraId="589C1C13"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17" w:name="_DV_M170"/>
      <w:bookmarkEnd w:id="117"/>
      <w:r w:rsidRPr="002B05B1">
        <w:rPr>
          <w:rFonts w:ascii="Times New Roman" w:hAnsi="Times New Roman"/>
          <w:color w:val="000000"/>
          <w:sz w:val="24"/>
          <w:szCs w:val="24"/>
        </w:rPr>
        <w:t xml:space="preserve">Unit Price - An amount stated in the Bid as the price per unit of measurement for materials or services described in the Contract Documents, the cost of which shall include overhead, </w:t>
      </w:r>
      <w:proofErr w:type="gramStart"/>
      <w:r w:rsidRPr="002B05B1">
        <w:rPr>
          <w:rFonts w:ascii="Times New Roman" w:hAnsi="Times New Roman"/>
          <w:color w:val="000000"/>
          <w:sz w:val="24"/>
          <w:szCs w:val="24"/>
        </w:rPr>
        <w:t>profit</w:t>
      </w:r>
      <w:proofErr w:type="gramEnd"/>
      <w:r w:rsidRPr="002B05B1">
        <w:rPr>
          <w:rFonts w:ascii="Times New Roman" w:hAnsi="Times New Roman"/>
          <w:color w:val="000000"/>
          <w:sz w:val="24"/>
          <w:szCs w:val="24"/>
        </w:rPr>
        <w:t xml:space="preserve"> and any other expense for the Work.</w:t>
      </w:r>
    </w:p>
    <w:p w14:paraId="77EDEA81" w14:textId="77777777" w:rsidR="00BA69CB" w:rsidRPr="002B05B1" w:rsidRDefault="00BA69CB" w:rsidP="00BA69CB">
      <w:pPr>
        <w:ind w:left="720" w:hanging="720"/>
        <w:jc w:val="both"/>
        <w:rPr>
          <w:rFonts w:ascii="Times New Roman" w:hAnsi="Times New Roman" w:cs="Times New Roman"/>
          <w:color w:val="000000"/>
        </w:rPr>
      </w:pPr>
    </w:p>
    <w:p w14:paraId="7D4A3C63" w14:textId="77777777" w:rsidR="00BA69CB" w:rsidRPr="002B05B1"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18" w:name="_DV_M171"/>
      <w:bookmarkEnd w:id="118"/>
      <w:r w:rsidRPr="002B05B1">
        <w:rPr>
          <w:rFonts w:ascii="Times New Roman" w:hAnsi="Times New Roman"/>
          <w:color w:val="000000"/>
          <w:sz w:val="24"/>
          <w:szCs w:val="24"/>
        </w:rPr>
        <w:t>Warranty - Legally enforceable assurance, for the specified duration from Final Acceptance by the Commission of quality or performance of materials and equipment.</w:t>
      </w:r>
    </w:p>
    <w:p w14:paraId="23FBA6F7" w14:textId="77777777" w:rsidR="00BA69CB" w:rsidRPr="002B05B1" w:rsidRDefault="00BA69CB" w:rsidP="00BA69CB">
      <w:pPr>
        <w:ind w:left="720" w:hanging="720"/>
        <w:jc w:val="both"/>
        <w:rPr>
          <w:rFonts w:ascii="Times New Roman" w:hAnsi="Times New Roman" w:cs="Times New Roman"/>
          <w:color w:val="000000"/>
        </w:rPr>
      </w:pPr>
    </w:p>
    <w:p w14:paraId="0EB25DFA" w14:textId="77777777" w:rsidR="00BA69CB" w:rsidRDefault="00BA69CB" w:rsidP="00BA69CB">
      <w:pPr>
        <w:pStyle w:val="ListParagraph"/>
        <w:numPr>
          <w:ilvl w:val="0"/>
          <w:numId w:val="15"/>
        </w:numPr>
        <w:spacing w:after="0" w:line="240" w:lineRule="auto"/>
        <w:ind w:left="720" w:hanging="720"/>
        <w:jc w:val="both"/>
        <w:rPr>
          <w:rFonts w:ascii="Times New Roman" w:hAnsi="Times New Roman"/>
          <w:color w:val="000000"/>
          <w:sz w:val="24"/>
          <w:szCs w:val="24"/>
        </w:rPr>
      </w:pPr>
      <w:bookmarkStart w:id="119" w:name="_DV_M172"/>
      <w:bookmarkEnd w:id="119"/>
      <w:r w:rsidRPr="002B05B1">
        <w:rPr>
          <w:rFonts w:ascii="Times New Roman" w:hAnsi="Times New Roman"/>
          <w:color w:val="000000"/>
          <w:sz w:val="24"/>
          <w:szCs w:val="24"/>
        </w:rPr>
        <w:t xml:space="preserve">Work - The construction services required by the Contract Documents, to include all labor, materials, </w:t>
      </w:r>
      <w:proofErr w:type="gramStart"/>
      <w:r w:rsidRPr="002B05B1">
        <w:rPr>
          <w:rFonts w:ascii="Times New Roman" w:hAnsi="Times New Roman"/>
          <w:color w:val="000000"/>
          <w:sz w:val="24"/>
          <w:szCs w:val="24"/>
        </w:rPr>
        <w:t>equipment</w:t>
      </w:r>
      <w:proofErr w:type="gramEnd"/>
      <w:r w:rsidRPr="002B05B1">
        <w:rPr>
          <w:rFonts w:ascii="Times New Roman" w:hAnsi="Times New Roman"/>
          <w:color w:val="000000"/>
          <w:sz w:val="24"/>
          <w:szCs w:val="24"/>
        </w:rPr>
        <w:t xml:space="preserve"> and services performed or provided by the Contractor for the Project.</w:t>
      </w:r>
    </w:p>
    <w:p w14:paraId="385AD3D9" w14:textId="0F7DEE99" w:rsidR="00BA69CB" w:rsidRDefault="00BA69CB" w:rsidP="001C0A73">
      <w:pPr>
        <w:tabs>
          <w:tab w:val="left" w:pos="3600"/>
          <w:tab w:val="left" w:pos="8640"/>
        </w:tabs>
        <w:ind w:right="-1620"/>
        <w:rPr>
          <w:rFonts w:ascii="Times New Roman" w:hAnsi="Times New Roman" w:cs="Times New Roman"/>
          <w:color w:val="000000"/>
        </w:rPr>
      </w:pPr>
    </w:p>
    <w:p w14:paraId="6D3710FC" w14:textId="74939698" w:rsidR="00BA69CB" w:rsidRDefault="00BA69CB" w:rsidP="001C0A73">
      <w:pPr>
        <w:tabs>
          <w:tab w:val="left" w:pos="3600"/>
          <w:tab w:val="left" w:pos="8640"/>
        </w:tabs>
        <w:ind w:right="-1620"/>
        <w:rPr>
          <w:rFonts w:ascii="Times New Roman" w:hAnsi="Times New Roman" w:cs="Times New Roman"/>
          <w:color w:val="000000"/>
        </w:rPr>
      </w:pPr>
    </w:p>
    <w:p w14:paraId="5D053995" w14:textId="77777777" w:rsidR="00BA69CB" w:rsidRDefault="00BA69CB" w:rsidP="001C0A73">
      <w:pPr>
        <w:tabs>
          <w:tab w:val="left" w:pos="3600"/>
          <w:tab w:val="left" w:pos="8640"/>
        </w:tabs>
        <w:ind w:right="-1620"/>
        <w:rPr>
          <w:rFonts w:ascii="Times New Roman" w:hAnsi="Times New Roman" w:cs="Times New Roman"/>
          <w:color w:val="000000"/>
        </w:rPr>
      </w:pPr>
    </w:p>
    <w:sectPr w:rsidR="00BA69CB" w:rsidSect="00A229E4">
      <w:headerReference w:type="default" r:id="rId11"/>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7F679" w14:textId="77777777" w:rsidR="00802FA6" w:rsidRDefault="00802FA6" w:rsidP="00BA69CB">
      <w:r>
        <w:separator/>
      </w:r>
    </w:p>
  </w:endnote>
  <w:endnote w:type="continuationSeparator" w:id="0">
    <w:p w14:paraId="77DCEEB1" w14:textId="77777777" w:rsidR="00802FA6" w:rsidRDefault="00802FA6" w:rsidP="00BA6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76385833"/>
      <w:docPartObj>
        <w:docPartGallery w:val="Page Numbers (Bottom of Page)"/>
        <w:docPartUnique/>
      </w:docPartObj>
    </w:sdtPr>
    <w:sdtEndPr>
      <w:rPr>
        <w:noProof/>
      </w:rPr>
    </w:sdtEndPr>
    <w:sdtContent>
      <w:p w14:paraId="745FC362" w14:textId="1FA05B7B" w:rsidR="00A229E4" w:rsidRDefault="00A229E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F29FE8B" w14:textId="77777777" w:rsidR="00A229E4" w:rsidRDefault="00A229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5289F" w14:textId="096E3FB9" w:rsidR="00E97275" w:rsidRDefault="0011100D">
    <w:pPr>
      <w:pStyle w:val="Footer"/>
      <w:jc w:val="center"/>
      <w:rPr>
        <w:rFonts w:ascii="Times New Roman" w:hAnsi="Times New Roman"/>
        <w:color w:val="00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E879A" w14:textId="77777777" w:rsidR="00802FA6" w:rsidRDefault="00802FA6" w:rsidP="00BA69CB">
      <w:r>
        <w:separator/>
      </w:r>
    </w:p>
  </w:footnote>
  <w:footnote w:type="continuationSeparator" w:id="0">
    <w:p w14:paraId="53EFC757" w14:textId="77777777" w:rsidR="00802FA6" w:rsidRDefault="00802FA6" w:rsidP="00BA6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2F882" w14:textId="77777777" w:rsidR="00E97275" w:rsidRPr="0030343B" w:rsidRDefault="00FF002F" w:rsidP="0030343B">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3"/>
    <w:multiLevelType w:val="multilevel"/>
    <w:tmpl w:val="E87C709A"/>
    <w:lvl w:ilvl="0">
      <w:start w:val="1"/>
      <w:numFmt w:val="decimal"/>
      <w:pStyle w:val="Heading1"/>
      <w:suff w:val="nothing"/>
      <w:lvlText w:val="ARTICLE %1."/>
      <w:lvlJc w:val="center"/>
      <w:pPr>
        <w:ind w:left="360" w:hanging="360"/>
      </w:pPr>
      <w:rPr>
        <w:rFonts w:ascii="Times New Roman" w:hAnsi="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evel2"/>
      <w:lvlText w:val="%1.%2"/>
      <w:lvlJc w:val="left"/>
      <w:pPr>
        <w:ind w:left="0" w:firstLine="144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suff w:val="nothing"/>
      <w:lvlText w:val="(%3)"/>
      <w:lvlJc w:val="left"/>
      <w:pPr>
        <w:ind w:left="2880" w:hanging="720"/>
      </w:pPr>
      <w:rPr>
        <w:rFonts w:hint="eastAsia"/>
      </w:rPr>
    </w:lvl>
    <w:lvl w:ilvl="3">
      <w:start w:val="1"/>
      <w:numFmt w:val="decimal"/>
      <w:pStyle w:val="Level4"/>
      <w:suff w:val="nothing"/>
      <w:lvlText w:val="(%4)"/>
      <w:lvlJc w:val="left"/>
      <w:pPr>
        <w:ind w:left="3600" w:hanging="720"/>
      </w:pPr>
      <w:rPr>
        <w:rFonts w:hint="eastAsia"/>
      </w:rPr>
    </w:lvl>
    <w:lvl w:ilvl="4">
      <w:start w:val="1"/>
      <w:numFmt w:val="upperLetter"/>
      <w:pStyle w:val="Level5"/>
      <w:suff w:val="nothing"/>
      <w:lvlText w:val="(%5)"/>
      <w:lvlJc w:val="left"/>
      <w:pPr>
        <w:ind w:left="4320" w:hanging="720"/>
      </w:pPr>
      <w:rPr>
        <w:rFonts w:hint="eastAsia"/>
      </w:rPr>
    </w:lvl>
    <w:lvl w:ilvl="5">
      <w:start w:val="1"/>
      <w:numFmt w:val="decimal"/>
      <w:pStyle w:val="Level6"/>
      <w:suff w:val="nothing"/>
      <w:lvlText w:val="%6)"/>
      <w:lvlJc w:val="left"/>
      <w:pPr>
        <w:ind w:left="5040" w:hanging="720"/>
      </w:pPr>
      <w:rPr>
        <w:rFonts w:hint="eastAsia"/>
      </w:rPr>
    </w:lvl>
    <w:lvl w:ilvl="6">
      <w:start w:val="1"/>
      <w:numFmt w:val="lowerLetter"/>
      <w:pStyle w:val="Level7"/>
      <w:suff w:val="nothing"/>
      <w:lvlText w:val="%7."/>
      <w:lvlJc w:val="left"/>
      <w:pPr>
        <w:ind w:left="5760" w:hanging="720"/>
      </w:pPr>
      <w:rPr>
        <w:rFonts w:hint="eastAsia"/>
      </w:rPr>
    </w:lvl>
    <w:lvl w:ilvl="7">
      <w:start w:val="1"/>
      <w:numFmt w:val="none"/>
      <w:pStyle w:val="Level8"/>
      <w:suff w:val="nothing"/>
      <w:lvlText w:val="1."/>
      <w:lvlJc w:val="left"/>
      <w:pPr>
        <w:ind w:left="6480" w:hanging="720"/>
      </w:pPr>
      <w:rPr>
        <w:rFonts w:hint="eastAsia"/>
      </w:rPr>
    </w:lvl>
    <w:lvl w:ilvl="8">
      <w:start w:val="1"/>
      <w:numFmt w:val="none"/>
      <w:pStyle w:val="Heading9"/>
      <w:suff w:val="nothing"/>
      <w:lvlText w:val=""/>
      <w:lvlJc w:val="left"/>
      <w:pPr>
        <w:ind w:left="0" w:firstLine="0"/>
      </w:pPr>
      <w:rPr>
        <w:rFonts w:hint="eastAsia"/>
      </w:rPr>
    </w:lvl>
  </w:abstractNum>
  <w:abstractNum w:abstractNumId="1" w15:restartNumberingAfterBreak="0">
    <w:nsid w:val="00000031"/>
    <w:multiLevelType w:val="multilevel"/>
    <w:tmpl w:val="4D1EF76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800"/>
        </w:tabs>
        <w:ind w:left="1800" w:hanging="1800"/>
      </w:pPr>
      <w:rPr>
        <w:rFonts w:hint="eastAsia"/>
      </w:rPr>
    </w:lvl>
  </w:abstractNum>
  <w:abstractNum w:abstractNumId="2" w15:restartNumberingAfterBreak="0">
    <w:nsid w:val="6CF41966"/>
    <w:multiLevelType w:val="hybridMultilevel"/>
    <w:tmpl w:val="C082E6BE"/>
    <w:lvl w:ilvl="0" w:tplc="07C20EA8">
      <w:start w:val="1"/>
      <w:numFmt w:val="decimal"/>
      <w:pStyle w:val="Heading2"/>
      <w:lvlText w:val="%1."/>
      <w:lvlJc w:val="center"/>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5B499B"/>
    <w:multiLevelType w:val="hybridMultilevel"/>
    <w:tmpl w:val="82B850C4"/>
    <w:lvl w:ilvl="0" w:tplc="FA949068">
      <w:start w:val="1"/>
      <w:numFmt w:val="decimal"/>
      <w:lvlText w:val="%1."/>
      <w:lvlJc w:val="left"/>
      <w:pPr>
        <w:ind w:left="1444" w:hanging="360"/>
      </w:pPr>
      <w:rPr>
        <w:b w:val="0"/>
        <w:bCs/>
        <w:sz w:val="24"/>
        <w:szCs w:val="24"/>
      </w:rPr>
    </w:lvl>
    <w:lvl w:ilvl="1" w:tplc="04090019" w:tentative="1">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num w:numId="1">
    <w:abstractNumId w:val="0"/>
  </w:num>
  <w:num w:numId="2">
    <w:abstractNumId w:val="1"/>
  </w:num>
  <w:num w:numId="3">
    <w:abstractNumId w:val="2"/>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A73"/>
    <w:rsid w:val="000915B4"/>
    <w:rsid w:val="0011100D"/>
    <w:rsid w:val="00196D6A"/>
    <w:rsid w:val="001C0A73"/>
    <w:rsid w:val="00217480"/>
    <w:rsid w:val="002A5D23"/>
    <w:rsid w:val="00373F5F"/>
    <w:rsid w:val="003B6D44"/>
    <w:rsid w:val="003D20B6"/>
    <w:rsid w:val="00464064"/>
    <w:rsid w:val="005217F3"/>
    <w:rsid w:val="00590B39"/>
    <w:rsid w:val="005B30BB"/>
    <w:rsid w:val="00633B57"/>
    <w:rsid w:val="007A6DDF"/>
    <w:rsid w:val="00802FA6"/>
    <w:rsid w:val="008154E3"/>
    <w:rsid w:val="0088173A"/>
    <w:rsid w:val="008D1E82"/>
    <w:rsid w:val="00916604"/>
    <w:rsid w:val="009A63CE"/>
    <w:rsid w:val="009F022F"/>
    <w:rsid w:val="009F7687"/>
    <w:rsid w:val="00A229E4"/>
    <w:rsid w:val="00A308E9"/>
    <w:rsid w:val="00A743E5"/>
    <w:rsid w:val="00A7768D"/>
    <w:rsid w:val="00A85DB2"/>
    <w:rsid w:val="00B5181C"/>
    <w:rsid w:val="00BA69CB"/>
    <w:rsid w:val="00BC2C3E"/>
    <w:rsid w:val="00BD6228"/>
    <w:rsid w:val="00BE43D4"/>
    <w:rsid w:val="00C63AE7"/>
    <w:rsid w:val="00D136CB"/>
    <w:rsid w:val="00E4074A"/>
    <w:rsid w:val="00ED4240"/>
    <w:rsid w:val="00EF081B"/>
    <w:rsid w:val="00FA3B91"/>
    <w:rsid w:val="00FF0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2D2E"/>
  <w15:chartTrackingRefBased/>
  <w15:docId w15:val="{1FDBB9A9-608F-403E-9DD2-A6EBBA2C1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A73"/>
    <w:pPr>
      <w:autoSpaceDE w:val="0"/>
      <w:autoSpaceDN w:val="0"/>
      <w:adjustRightInd w:val="0"/>
      <w:spacing w:after="0" w:line="240" w:lineRule="auto"/>
    </w:pPr>
    <w:rPr>
      <w:rFonts w:ascii="New York" w:eastAsia="Times New Roman" w:hAnsi="New York" w:cs="Tahoma"/>
      <w:sz w:val="24"/>
      <w:szCs w:val="24"/>
    </w:rPr>
  </w:style>
  <w:style w:type="paragraph" w:styleId="Heading1">
    <w:name w:val="heading 1"/>
    <w:basedOn w:val="Normal"/>
    <w:next w:val="Normal"/>
    <w:link w:val="Heading1Char"/>
    <w:qFormat/>
    <w:rsid w:val="00BE43D4"/>
    <w:pPr>
      <w:keepNext/>
      <w:numPr>
        <w:numId w:val="1"/>
      </w:numPr>
      <w:jc w:val="center"/>
      <w:outlineLvl w:val="0"/>
    </w:pPr>
    <w:rPr>
      <w:rFonts w:ascii="Times New Roman" w:hAnsi="Times New Roman"/>
      <w:b/>
    </w:rPr>
  </w:style>
  <w:style w:type="paragraph" w:styleId="Heading2">
    <w:name w:val="heading 2"/>
    <w:basedOn w:val="Normal"/>
    <w:next w:val="Normal"/>
    <w:link w:val="Heading2Char"/>
    <w:uiPriority w:val="9"/>
    <w:unhideWhenUsed/>
    <w:qFormat/>
    <w:rsid w:val="005217F3"/>
    <w:pPr>
      <w:keepNext/>
      <w:keepLines/>
      <w:numPr>
        <w:numId w:val="3"/>
      </w:numPr>
      <w:spacing w:before="100" w:beforeAutospacing="1"/>
      <w:outlineLvl w:val="1"/>
    </w:pPr>
    <w:rPr>
      <w:rFonts w:ascii="Times New Roman" w:eastAsiaTheme="majorEastAsia" w:hAnsi="Times New Roman" w:cstheme="majorBidi"/>
      <w:szCs w:val="26"/>
    </w:rPr>
  </w:style>
  <w:style w:type="paragraph" w:styleId="Heading9">
    <w:name w:val="heading 9"/>
    <w:basedOn w:val="Normal"/>
    <w:next w:val="Normal"/>
    <w:link w:val="Heading9Char"/>
    <w:qFormat/>
    <w:rsid w:val="001C0A73"/>
    <w:pPr>
      <w:keepNext/>
      <w:numPr>
        <w:ilvl w:val="8"/>
        <w:numId w:val="1"/>
      </w:numPr>
      <w:spacing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54E3"/>
    <w:rPr>
      <w:rFonts w:ascii="Times New Roman" w:eastAsia="Times New Roman" w:hAnsi="Times New Roman" w:cs="Tahoma"/>
      <w:b/>
      <w:sz w:val="24"/>
      <w:szCs w:val="24"/>
    </w:rPr>
  </w:style>
  <w:style w:type="character" w:customStyle="1" w:styleId="Heading9Char">
    <w:name w:val="Heading 9 Char"/>
    <w:basedOn w:val="DefaultParagraphFont"/>
    <w:link w:val="Heading9"/>
    <w:rsid w:val="001C0A73"/>
    <w:rPr>
      <w:rFonts w:ascii="New York" w:eastAsia="Times New Roman" w:hAnsi="New York" w:cs="Tahoma"/>
      <w:sz w:val="24"/>
      <w:szCs w:val="24"/>
    </w:rPr>
  </w:style>
  <w:style w:type="paragraph" w:customStyle="1" w:styleId="Level2">
    <w:name w:val="Level 2"/>
    <w:basedOn w:val="Normal"/>
    <w:rsid w:val="003B6D44"/>
    <w:pPr>
      <w:numPr>
        <w:ilvl w:val="1"/>
        <w:numId w:val="1"/>
      </w:numPr>
      <w:jc w:val="both"/>
      <w:outlineLvl w:val="1"/>
    </w:pPr>
    <w:rPr>
      <w:rFonts w:ascii="Times New Roman" w:hAnsi="Times New Roman"/>
    </w:rPr>
  </w:style>
  <w:style w:type="paragraph" w:customStyle="1" w:styleId="Level3">
    <w:name w:val="Level 3"/>
    <w:basedOn w:val="Normal"/>
    <w:rsid w:val="001C0A73"/>
    <w:pPr>
      <w:outlineLvl w:val="2"/>
    </w:pPr>
  </w:style>
  <w:style w:type="paragraph" w:customStyle="1" w:styleId="Level4">
    <w:name w:val="Level 4"/>
    <w:basedOn w:val="Normal"/>
    <w:rsid w:val="001C0A73"/>
    <w:pPr>
      <w:numPr>
        <w:ilvl w:val="3"/>
        <w:numId w:val="1"/>
      </w:numPr>
      <w:outlineLvl w:val="3"/>
    </w:pPr>
  </w:style>
  <w:style w:type="paragraph" w:customStyle="1" w:styleId="Level5">
    <w:name w:val="Level 5"/>
    <w:basedOn w:val="Normal"/>
    <w:rsid w:val="001C0A73"/>
    <w:pPr>
      <w:numPr>
        <w:ilvl w:val="4"/>
        <w:numId w:val="1"/>
      </w:numPr>
      <w:outlineLvl w:val="4"/>
    </w:pPr>
  </w:style>
  <w:style w:type="paragraph" w:customStyle="1" w:styleId="Level6">
    <w:name w:val="Level 6"/>
    <w:basedOn w:val="Normal"/>
    <w:rsid w:val="001C0A73"/>
    <w:pPr>
      <w:numPr>
        <w:ilvl w:val="5"/>
        <w:numId w:val="1"/>
      </w:numPr>
      <w:outlineLvl w:val="5"/>
    </w:pPr>
  </w:style>
  <w:style w:type="paragraph" w:customStyle="1" w:styleId="Level7">
    <w:name w:val="Level 7"/>
    <w:basedOn w:val="Normal"/>
    <w:rsid w:val="001C0A73"/>
    <w:pPr>
      <w:numPr>
        <w:ilvl w:val="6"/>
        <w:numId w:val="1"/>
      </w:numPr>
      <w:outlineLvl w:val="6"/>
    </w:pPr>
  </w:style>
  <w:style w:type="paragraph" w:customStyle="1" w:styleId="Level8">
    <w:name w:val="Level 8"/>
    <w:basedOn w:val="Normal"/>
    <w:rsid w:val="001C0A73"/>
    <w:pPr>
      <w:numPr>
        <w:ilvl w:val="7"/>
        <w:numId w:val="1"/>
      </w:numPr>
      <w:outlineLvl w:val="7"/>
    </w:pPr>
  </w:style>
  <w:style w:type="paragraph" w:styleId="BodyTextIndent">
    <w:name w:val="Body Text Indent"/>
    <w:basedOn w:val="Normal"/>
    <w:link w:val="BodyTextIndentChar"/>
    <w:rsid w:val="001C0A73"/>
    <w:pPr>
      <w:spacing w:after="120"/>
      <w:ind w:left="360"/>
    </w:pPr>
  </w:style>
  <w:style w:type="character" w:customStyle="1" w:styleId="BodyTextIndentChar">
    <w:name w:val="Body Text Indent Char"/>
    <w:basedOn w:val="DefaultParagraphFont"/>
    <w:link w:val="BodyTextIndent"/>
    <w:rsid w:val="001C0A73"/>
    <w:rPr>
      <w:rFonts w:ascii="New York" w:eastAsia="Times New Roman" w:hAnsi="New York" w:cs="Tahoma"/>
      <w:sz w:val="24"/>
      <w:szCs w:val="24"/>
    </w:rPr>
  </w:style>
  <w:style w:type="paragraph" w:styleId="BodyText">
    <w:name w:val="Body Text"/>
    <w:basedOn w:val="Normal"/>
    <w:link w:val="BodyTextChar"/>
    <w:uiPriority w:val="1"/>
    <w:qFormat/>
    <w:rsid w:val="001C0A73"/>
    <w:pPr>
      <w:spacing w:after="120"/>
    </w:pPr>
  </w:style>
  <w:style w:type="character" w:customStyle="1" w:styleId="BodyTextChar">
    <w:name w:val="Body Text Char"/>
    <w:basedOn w:val="DefaultParagraphFont"/>
    <w:link w:val="BodyText"/>
    <w:uiPriority w:val="1"/>
    <w:rsid w:val="001C0A73"/>
    <w:rPr>
      <w:rFonts w:ascii="New York" w:eastAsia="Times New Roman" w:hAnsi="New York" w:cs="Tahoma"/>
      <w:sz w:val="24"/>
      <w:szCs w:val="24"/>
    </w:rPr>
  </w:style>
  <w:style w:type="table" w:styleId="TableGrid">
    <w:name w:val="Table Grid"/>
    <w:basedOn w:val="TableNormal"/>
    <w:rsid w:val="001C0A73"/>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8154E3"/>
    <w:rPr>
      <w:rFonts w:ascii="Times New Roman" w:eastAsiaTheme="majorEastAsia" w:hAnsi="Times New Roman" w:cstheme="majorBidi"/>
      <w:sz w:val="24"/>
      <w:szCs w:val="26"/>
    </w:rPr>
  </w:style>
  <w:style w:type="paragraph" w:styleId="NoSpacing">
    <w:name w:val="No Spacing"/>
    <w:uiPriority w:val="1"/>
    <w:qFormat/>
    <w:rsid w:val="008154E3"/>
    <w:pPr>
      <w:autoSpaceDE w:val="0"/>
      <w:autoSpaceDN w:val="0"/>
      <w:adjustRightInd w:val="0"/>
      <w:spacing w:after="0" w:line="240" w:lineRule="auto"/>
    </w:pPr>
    <w:rPr>
      <w:rFonts w:ascii="New York" w:eastAsia="Times New Roman" w:hAnsi="New York" w:cs="Tahoma"/>
      <w:sz w:val="24"/>
      <w:szCs w:val="24"/>
    </w:rPr>
  </w:style>
  <w:style w:type="character" w:styleId="Hyperlink">
    <w:name w:val="Hyperlink"/>
    <w:uiPriority w:val="99"/>
    <w:rsid w:val="00BA69CB"/>
    <w:rPr>
      <w:color w:val="0000FF"/>
      <w:spacing w:val="0"/>
      <w:u w:val="single"/>
    </w:rPr>
  </w:style>
  <w:style w:type="paragraph" w:styleId="Footer">
    <w:name w:val="footer"/>
    <w:basedOn w:val="Normal"/>
    <w:link w:val="FooterChar"/>
    <w:uiPriority w:val="99"/>
    <w:rsid w:val="00BA69CB"/>
    <w:pPr>
      <w:tabs>
        <w:tab w:val="center" w:pos="4680"/>
      </w:tabs>
    </w:pPr>
  </w:style>
  <w:style w:type="character" w:customStyle="1" w:styleId="FooterChar">
    <w:name w:val="Footer Char"/>
    <w:basedOn w:val="DefaultParagraphFont"/>
    <w:link w:val="Footer"/>
    <w:uiPriority w:val="99"/>
    <w:rsid w:val="00BA69CB"/>
    <w:rPr>
      <w:rFonts w:ascii="New York" w:eastAsia="Times New Roman" w:hAnsi="New York" w:cs="Tahoma"/>
      <w:sz w:val="24"/>
      <w:szCs w:val="24"/>
    </w:rPr>
  </w:style>
  <w:style w:type="paragraph" w:styleId="Header">
    <w:name w:val="header"/>
    <w:basedOn w:val="Normal"/>
    <w:link w:val="HeaderChar"/>
    <w:uiPriority w:val="99"/>
    <w:rsid w:val="00BA69CB"/>
  </w:style>
  <w:style w:type="character" w:customStyle="1" w:styleId="HeaderChar">
    <w:name w:val="Header Char"/>
    <w:basedOn w:val="DefaultParagraphFont"/>
    <w:link w:val="Header"/>
    <w:uiPriority w:val="99"/>
    <w:rsid w:val="00BA69CB"/>
    <w:rPr>
      <w:rFonts w:ascii="New York" w:eastAsia="Times New Roman" w:hAnsi="New York" w:cs="Tahoma"/>
      <w:sz w:val="24"/>
      <w:szCs w:val="24"/>
    </w:rPr>
  </w:style>
  <w:style w:type="character" w:styleId="PageNumber">
    <w:name w:val="page number"/>
    <w:basedOn w:val="DefaultParagraphFont"/>
    <w:rsid w:val="00BA69CB"/>
  </w:style>
  <w:style w:type="paragraph" w:styleId="ListParagraph">
    <w:name w:val="List Paragraph"/>
    <w:basedOn w:val="Normal"/>
    <w:uiPriority w:val="34"/>
    <w:qFormat/>
    <w:rsid w:val="00BA69CB"/>
    <w:pPr>
      <w:autoSpaceDE/>
      <w:autoSpaceDN/>
      <w:adjustRightInd/>
      <w:spacing w:after="200" w:line="276" w:lineRule="auto"/>
      <w:ind w:left="720"/>
      <w:contextualSpacing/>
    </w:pPr>
    <w:rPr>
      <w:rFonts w:ascii="Calibri" w:eastAsia="Calibri" w:hAnsi="Calibri" w:cs="Times New Roman"/>
      <w:sz w:val="22"/>
      <w:szCs w:val="22"/>
    </w:rPr>
  </w:style>
  <w:style w:type="paragraph" w:styleId="TOCHeading">
    <w:name w:val="TOC Heading"/>
    <w:basedOn w:val="Heading1"/>
    <w:next w:val="Normal"/>
    <w:uiPriority w:val="39"/>
    <w:unhideWhenUsed/>
    <w:qFormat/>
    <w:rsid w:val="00A743E5"/>
    <w:pPr>
      <w:keepLines/>
      <w:numPr>
        <w:numId w:val="0"/>
      </w:numPr>
      <w:autoSpaceDE/>
      <w:autoSpaceDN/>
      <w:adjustRightInd/>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TOC1">
    <w:name w:val="toc 1"/>
    <w:basedOn w:val="Normal"/>
    <w:next w:val="Normal"/>
    <w:autoRedefine/>
    <w:uiPriority w:val="39"/>
    <w:unhideWhenUsed/>
    <w:rsid w:val="00A743E5"/>
    <w:pPr>
      <w:spacing w:after="100"/>
    </w:pPr>
  </w:style>
  <w:style w:type="paragraph" w:styleId="TOC2">
    <w:name w:val="toc 2"/>
    <w:basedOn w:val="Normal"/>
    <w:next w:val="Normal"/>
    <w:autoRedefine/>
    <w:uiPriority w:val="39"/>
    <w:unhideWhenUsed/>
    <w:rsid w:val="00A743E5"/>
    <w:pPr>
      <w:spacing w:after="100"/>
      <w:ind w:left="240"/>
    </w:pPr>
  </w:style>
  <w:style w:type="character" w:styleId="CommentReference">
    <w:name w:val="annotation reference"/>
    <w:basedOn w:val="DefaultParagraphFont"/>
    <w:uiPriority w:val="99"/>
    <w:semiHidden/>
    <w:unhideWhenUsed/>
    <w:rsid w:val="002A5D23"/>
    <w:rPr>
      <w:sz w:val="16"/>
      <w:szCs w:val="16"/>
    </w:rPr>
  </w:style>
  <w:style w:type="paragraph" w:styleId="CommentText">
    <w:name w:val="annotation text"/>
    <w:basedOn w:val="Normal"/>
    <w:link w:val="CommentTextChar"/>
    <w:uiPriority w:val="99"/>
    <w:semiHidden/>
    <w:unhideWhenUsed/>
    <w:rsid w:val="002A5D23"/>
    <w:rPr>
      <w:sz w:val="20"/>
      <w:szCs w:val="20"/>
    </w:rPr>
  </w:style>
  <w:style w:type="character" w:customStyle="1" w:styleId="CommentTextChar">
    <w:name w:val="Comment Text Char"/>
    <w:basedOn w:val="DefaultParagraphFont"/>
    <w:link w:val="CommentText"/>
    <w:uiPriority w:val="99"/>
    <w:semiHidden/>
    <w:rsid w:val="002A5D23"/>
    <w:rPr>
      <w:rFonts w:ascii="New York" w:eastAsia="Times New Roman" w:hAnsi="New York" w:cs="Tahoma"/>
      <w:sz w:val="20"/>
      <w:szCs w:val="20"/>
    </w:rPr>
  </w:style>
  <w:style w:type="paragraph" w:styleId="CommentSubject">
    <w:name w:val="annotation subject"/>
    <w:basedOn w:val="CommentText"/>
    <w:next w:val="CommentText"/>
    <w:link w:val="CommentSubjectChar"/>
    <w:uiPriority w:val="99"/>
    <w:semiHidden/>
    <w:unhideWhenUsed/>
    <w:rsid w:val="002A5D23"/>
    <w:rPr>
      <w:b/>
      <w:bCs/>
    </w:rPr>
  </w:style>
  <w:style w:type="character" w:customStyle="1" w:styleId="CommentSubjectChar">
    <w:name w:val="Comment Subject Char"/>
    <w:basedOn w:val="CommentTextChar"/>
    <w:link w:val="CommentSubject"/>
    <w:uiPriority w:val="99"/>
    <w:semiHidden/>
    <w:rsid w:val="002A5D23"/>
    <w:rPr>
      <w:rFonts w:ascii="New York" w:eastAsia="Times New Roman" w:hAnsi="New York" w:cs="Tahoma"/>
      <w:b/>
      <w:bCs/>
      <w:sz w:val="20"/>
      <w:szCs w:val="20"/>
    </w:rPr>
  </w:style>
  <w:style w:type="paragraph" w:styleId="BalloonText">
    <w:name w:val="Balloon Text"/>
    <w:basedOn w:val="Normal"/>
    <w:link w:val="BalloonTextChar"/>
    <w:uiPriority w:val="99"/>
    <w:semiHidden/>
    <w:unhideWhenUsed/>
    <w:rsid w:val="002A5D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D2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bidexpress.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75ADE-B0AA-47A3-8119-94EB4B562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3890</Words>
  <Characters>22173</Characters>
  <Application>Microsoft Office Word</Application>
  <DocSecurity>4</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STUEBER, JENNIFER</dc:creator>
  <cp:keywords/>
  <dc:description/>
  <cp:lastModifiedBy>KULLIK, VICTORIA</cp:lastModifiedBy>
  <cp:revision>2</cp:revision>
  <dcterms:created xsi:type="dcterms:W3CDTF">2020-05-15T18:35:00Z</dcterms:created>
  <dcterms:modified xsi:type="dcterms:W3CDTF">2020-05-15T18:35:00Z</dcterms:modified>
</cp:coreProperties>
</file>